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Cāttūr,</w:t>
      </w:r>
      <w:r>
        <w:t xml:space="preserve"> </w:t>
      </w:r>
      <w:r>
        <w:t xml:space="preserve">Neṉmēṉi,</w:t>
      </w:r>
      <w:r>
        <w:t xml:space="preserve"> </w:t>
      </w:r>
      <w:r>
        <w:t xml:space="preserve">Vaṭamalaiyuram</w:t>
      </w:r>
      <w:r>
        <w:t xml:space="preserve"> </w:t>
      </w:r>
      <w:r>
        <w:t xml:space="preserve">grant,</w:t>
      </w:r>
      <w:r>
        <w:t xml:space="preserve"> </w:t>
      </w:r>
      <w:r>
        <w:t xml:space="preserve">Śaka</w:t>
      </w:r>
      <w:r>
        <w:t xml:space="preserve"> </w:t>
      </w:r>
      <w:r>
        <w:t xml:space="preserve">year</w:t>
      </w:r>
      <w:r>
        <w:t xml:space="preserve"> </w:t>
      </w:r>
      <w:r>
        <w:t xml:space="preserve">1701</w:t>
      </w:r>
    </w:p>
    <w:p>
      <w:pPr>
        <w:pStyle w:val="Author"/>
      </w:pPr>
      <w:r>
        <w:t xml:space="preserve">Margherita</w:t>
      </w:r>
      <w:r>
        <w:t xml:space="preserve"> </w:t>
      </w:r>
      <w:r>
        <w:t xml:space="preserve">Trento</w:t>
      </w:r>
    </w:p>
    <w:p>
      <w:pPr>
        <w:pStyle w:val="FirstParagraph"/>
      </w:pPr>
      <w:r>
        <w:t xml:space="preserve">Identifier: DHARMA_INSTiruvavatuturai00013</w:t>
      </w:r>
    </w:p>
    <w:p>
      <w:pPr>
        <w:pStyle w:val="BodyText"/>
      </w:pPr>
      <w:r>
        <w:t xml:space="preserve">Repository: Tiruvāvaṭutuṟai (tfa-tiruvavatuturai-epigraphy)</w:t>
      </w:r>
    </w:p>
    <w:p>
      <w:pPr>
        <w:pStyle w:val="BodyText"/>
      </w:pPr>
      <w:r>
        <w:t xml:space="preserve">Commit: 2026-09-29 11:10 (f06f6c9), last modified 2026-09-29 11:10 (f06f6c9)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This plate records a gift to the Murugan temple in Tirucchendur.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</w:p>
    <w:p>
      <w:pPr>
        <w:pStyle w:val="BodyText"/>
      </w:pPr>
      <w:r>
        <w:rPr>
          <w:rStyle w:val="ColorGray"/>
        </w:rPr>
        <w:t xml:space="preserve">⟨1r=1⟩</w:t>
      </w:r>
      <w:r>
        <w:rPr>
          <w:rStyle w:val="ColorGray"/>
        </w:rPr>
        <w:t xml:space="preserve"> </w:t>
      </w:r>
      <w:r>
        <w:t xml:space="preserve">௳ cāttūr neṉmēṉi vaṭamalaipuram cēkaram pa</w:t>
      </w:r>
      <w:r>
        <w:rPr>
          <w:rStyle w:val="ColorGray"/>
        </w:rPr>
        <w:t xml:space="preserve">⟨2r=2⟩</w:t>
      </w:r>
      <w:r>
        <w:t xml:space="preserve">ṭṭaiyam ௳</w:t>
      </w:r>
    </w:p>
    <w:p>
      <w:pPr>
        <w:pStyle w:val="BodyText"/>
      </w:pPr>
      <w:r>
        <w:t xml:space="preserve">cuva</w:t>
      </w:r>
      <w:r>
        <w:rPr>
          <w:bCs/>
          <w:b/>
        </w:rPr>
        <w:t xml:space="preserve">ṣ</w:t>
      </w:r>
      <w:r>
        <w:t xml:space="preserve">tiṟi</w:t>
      </w:r>
    </w:p>
    <w:p>
      <w:pPr>
        <w:pStyle w:val="BodyText"/>
      </w:pPr>
      <w:r>
        <w:t xml:space="preserve">cālivākaṉa-cakāṟṟam 1000 7 100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⟨3r=3⟩</w:t>
      </w:r>
      <w:r>
        <w:rPr>
          <w:rStyle w:val="ColorGray"/>
        </w:rPr>
        <w:t xml:space="preserve"> </w:t>
      </w:r>
      <w:r>
        <w:t xml:space="preserve">1 k=ku mēl cellā niṉṟa kollam 9 100 5 10 5 ௵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⟨4r=4⟩</w:t>
      </w:r>
      <w:r>
        <w:rPr>
          <w:rStyle w:val="ColorGray"/>
        </w:rPr>
        <w:t xml:space="preserve"> </w:t>
      </w:r>
      <w:r>
        <w:t xml:space="preserve">vikāri ௵ kārttikai ௴ 2 2 10 ௳ ticamiyuṅ kuru</w:t>
      </w:r>
      <w:r>
        <w:rPr>
          <w:rStyle w:val="ColorGray"/>
        </w:rPr>
        <w:t xml:space="preserve">⟨5r=5⟩</w:t>
      </w:r>
      <w:r>
        <w:t xml:space="preserve">vāramum Uttira-naṭcettiramum Āyu</w:t>
      </w:r>
      <w:r>
        <w:rPr>
          <w:bCs/>
          <w:b/>
        </w:rPr>
        <w:t xml:space="preserve">ṣ</w:t>
      </w:r>
      <w:r>
        <w:t xml:space="preserve">ṭṭiṇa-ṉāma-yō</w:t>
      </w:r>
      <w:r>
        <w:rPr>
          <w:rStyle w:val="ColorGray"/>
        </w:rPr>
        <w:t xml:space="preserve">⟨6r=6⟩</w:t>
      </w:r>
      <w:r>
        <w:t xml:space="preserve">kamum keca-karaṇamum rācata-vēḷaiyum cukkiṟavō</w:t>
      </w:r>
      <w:r>
        <w:rPr>
          <w:rStyle w:val="ColorGray"/>
        </w:rPr>
        <w:t xml:space="preserve">⟨7r=7⟩</w:t>
      </w:r>
      <w:r>
        <w:t xml:space="preserve">raiyum kūṭiṉa maṅkaḷa-cupatiṉattil</w:t>
      </w:r>
    </w:p>
    <w:p>
      <w:pPr>
        <w:pStyle w:val="BodyText"/>
      </w:pPr>
      <w:r>
        <w:t xml:space="preserve">mākāmēruviṉ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⟨8r=8⟩</w:t>
      </w:r>
      <w:r>
        <w:rPr>
          <w:rStyle w:val="ColorGray"/>
        </w:rPr>
        <w:t xml:space="preserve"> </w:t>
      </w:r>
      <w:r>
        <w:t xml:space="preserve">cuṟṟuṭaittāṉa na</w:t>
      </w:r>
      <w:r>
        <w:rPr>
          <w:rStyle w:val="ColorMagenta"/>
        </w:rPr>
        <w:t xml:space="preserve">¡m!</w:t>
      </w:r>
      <w:r>
        <w:rPr>
          <w:rStyle w:val="ColorBlue"/>
        </w:rPr>
        <w:t xml:space="preserve">⟨v⟩</w:t>
      </w:r>
      <w:r>
        <w:t xml:space="preserve">a-kaṇṭa-p-piṟitivil-p pārata-kaṇ</w:t>
      </w:r>
      <w:r>
        <w:rPr>
          <w:rStyle w:val="ColorGray"/>
        </w:rPr>
        <w:t xml:space="preserve">⟨9r=9⟩</w:t>
      </w:r>
      <w:r>
        <w:t xml:space="preserve">ṭattil-p pirinta kumari-kaṇṭattili-c cēra-cōḷa-pā</w:t>
      </w:r>
      <w:r>
        <w:rPr>
          <w:rStyle w:val="ColorGray"/>
        </w:rPr>
        <w:t xml:space="preserve">⟨10r=10⟩</w:t>
      </w:r>
      <w:r>
        <w:t xml:space="preserve">ṇṭiyar pūmiyil-p pāṇṭi-maṇṭalattil līlā-viṉō</w:t>
      </w:r>
      <w:r>
        <w:rPr>
          <w:rStyle w:val="ColorGray"/>
        </w:rPr>
        <w:t xml:space="preserve">⟨11r=11⟩</w:t>
      </w:r>
      <w:r>
        <w:t xml:space="preserve">ta-p-piṟiyarāṉa mīṉāṭci cuntarēcurāḷ Eḻunta</w:t>
      </w:r>
      <w:r>
        <w:rPr>
          <w:rStyle w:val="ColorGray"/>
        </w:rPr>
        <w:t xml:space="preserve">⟨12r=12⟩</w:t>
      </w:r>
      <w:r>
        <w:t xml:space="preserve">ruḷi yirukkum maturāpurikku-t teṉ ticaiyākiya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⟨13r=13⟩</w:t>
      </w:r>
      <w:r>
        <w:rPr>
          <w:rStyle w:val="ColorGray"/>
        </w:rPr>
        <w:t xml:space="preserve"> </w:t>
      </w:r>
      <w:r>
        <w:t xml:space="preserve">tiruccentūr-c cuppiṟamaṇiya-t-talam tēvar cē</w:t>
      </w:r>
      <w:r>
        <w:rPr>
          <w:rStyle w:val="ColorGray"/>
        </w:rPr>
        <w:t xml:space="preserve">⟨14r=14⟩</w:t>
      </w:r>
      <w:r>
        <w:t xml:space="preserve">ṉāpatiyā{tiyā}kiya civakumāraṉ centilātipatiyāki</w:t>
      </w:r>
      <w:r>
        <w:rPr>
          <w:rStyle w:val="ColorGray"/>
        </w:rPr>
        <w:t xml:space="preserve">⟨15r=15⟩</w:t>
      </w:r>
      <w:r>
        <w:t xml:space="preserve">ya Āṟumuka nayiṉār cuppiṟamaṇiya cuvāmi paripūṟaṉa kiṭā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⟨16r=16⟩</w:t>
      </w:r>
      <w:r>
        <w:rPr>
          <w:rStyle w:val="ColorGray"/>
        </w:rPr>
        <w:t xml:space="preserve"> </w:t>
      </w:r>
      <w:r>
        <w:rPr>
          <w:bCs/>
          <w:b/>
        </w:rPr>
        <w:t xml:space="preserve">ṣ</w:t>
      </w:r>
      <w:r>
        <w:t xml:space="preserve">a vī</w:t>
      </w:r>
      <w:r>
        <w:rPr>
          <w:rStyle w:val="ColorMagenta"/>
        </w:rPr>
        <w:t xml:space="preserve">¡</w:t>
      </w:r>
      <w:r>
        <w:rPr>
          <w:rStyle w:val="ColorMagenta"/>
          <w:bCs/>
          <w:b/>
        </w:rPr>
        <w:t xml:space="preserve">ṣ</w:t>
      </w:r>
      <w:r>
        <w:rPr>
          <w:rStyle w:val="ColorMagenta"/>
        </w:rPr>
        <w:t xml:space="preserve">ṭṭ!</w:t>
      </w:r>
      <w:r>
        <w:rPr>
          <w:rStyle w:val="ColorBlue"/>
        </w:rPr>
        <w:t xml:space="preserve">⟨ṭc⟩</w:t>
      </w:r>
      <w:r>
        <w:t xml:space="preserve">aṇamāka Eḷuntaruḷi yirukkum caṉṉitā</w:t>
      </w:r>
      <w:r>
        <w:rPr>
          <w:rStyle w:val="ColorGray"/>
        </w:rPr>
        <w:t xml:space="preserve">⟨17r=17⟩</w:t>
      </w:r>
      <w:r>
        <w:t xml:space="preserve">ṉa-t tirukkōpura-t tiruppaṇit taṟmam civa-puṇṇiya</w:t>
      </w:r>
      <w:r>
        <w:rPr>
          <w:rStyle w:val="ColorGray"/>
        </w:rPr>
        <w:t xml:space="preserve">⟨18r=18⟩</w:t>
      </w:r>
      <w:r>
        <w:t xml:space="preserve">ttukku</w:t>
      </w:r>
    </w:p>
    <w:p>
      <w:pPr>
        <w:pStyle w:val="BodyText"/>
      </w:pPr>
      <w:r>
        <w:t xml:space="preserve">naṭuvu maṇṭalam vaṇita cēkaram cōḷa va</w:t>
      </w:r>
      <w:r>
        <w:rPr>
          <w:rStyle w:val="ColorGray"/>
        </w:rPr>
        <w:t xml:space="preserve">⟨19r=19⟩</w:t>
      </w:r>
      <w:r>
        <w:t xml:space="preserve">ḷaṉāṭāṉa niṭacēpa nati tīram cāttūr neṉmēṉi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⟨20r=20⟩</w:t>
      </w:r>
      <w:r>
        <w:rPr>
          <w:rStyle w:val="ColorGray"/>
        </w:rPr>
        <w:t xml:space="preserve"> </w:t>
      </w:r>
      <w:r>
        <w:t xml:space="preserve">vaṭamalaipuram vaṇita cēkaram Acē</w:t>
      </w:r>
      <w:r>
        <w:rPr>
          <w:bCs/>
          <w:b/>
        </w:rPr>
        <w:t xml:space="preserve">ṣ</w:t>
      </w:r>
      <w:r>
        <w:t xml:space="preserve">a vi</w:t>
      </w:r>
      <w:r>
        <w:rPr>
          <w:rStyle w:val="ColorMagenta"/>
        </w:rPr>
        <w:t xml:space="preserve">¡ṟṟ!</w:t>
      </w:r>
      <w:r>
        <w:rPr>
          <w:rStyle w:val="ColorBlue"/>
        </w:rPr>
        <w:t xml:space="preserve">⟨tt⟩</w:t>
      </w:r>
      <w:r>
        <w:t xml:space="preserve">uva makācaṉa</w:t>
      </w:r>
      <w:r>
        <w:rPr>
          <w:rStyle w:val="ColorGray"/>
        </w:rPr>
        <w:t xml:space="preserve">⟨21r=21⟩</w:t>
      </w:r>
      <w:r>
        <w:t xml:space="preserve">ṅkaḷum tāṉāṉattār talattār Āṟāṟu kāḷa piḷḷai</w:t>
      </w:r>
      <w:r>
        <w:rPr>
          <w:rStyle w:val="ColorGray"/>
        </w:rPr>
        <w:t xml:space="preserve">⟨22r=22⟩</w:t>
      </w:r>
      <w:r>
        <w:t xml:space="preserve">mār mutalimār ṉāyakkamār kavaṟaic ceṭṭiyaḷ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⟨23r=23⟩</w:t>
      </w:r>
      <w:r>
        <w:rPr>
          <w:rStyle w:val="ColorGray"/>
        </w:rPr>
        <w:t xml:space="preserve"> </w:t>
      </w:r>
      <w:r>
        <w:t xml:space="preserve">reṭṭiyaḷ toṭṭiyar ko{ṉ}ṅkaḷ tēvamār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⟨24r=24⟩</w:t>
      </w:r>
      <w:r>
        <w:rPr>
          <w:rStyle w:val="ColorGray"/>
        </w:rPr>
        <w:t xml:space="preserve"> </w:t>
      </w:r>
      <w:r>
        <w:t xml:space="preserve">ka</w:t>
      </w:r>
      <w:r>
        <w:rPr>
          <w:rStyle w:val="ColorMagenta"/>
        </w:rPr>
        <w:t xml:space="preserve">¡va!</w:t>
      </w:r>
      <w:r>
        <w:rPr>
          <w:rStyle w:val="ColorBlue"/>
        </w:rPr>
        <w:t xml:space="preserve">⟨vu⟩</w:t>
      </w:r>
      <w:r>
        <w:t xml:space="preserve">ṇṭamār cēṭar kaik</w:t>
      </w:r>
      <w:r>
        <w:rPr>
          <w:rStyle w:val="ColorMagenta"/>
        </w:rPr>
        <w:t xml:space="preserve">¡ka!</w:t>
      </w:r>
      <w:r>
        <w:rPr>
          <w:rStyle w:val="ColorBlue"/>
        </w:rPr>
        <w:t xml:space="preserve">⟨kō⟩</w:t>
      </w:r>
      <w:r>
        <w:t xml:space="preserve">ḷar ka</w:t>
      </w:r>
      <w:r>
        <w:rPr>
          <w:rStyle w:val="ColorMagenta"/>
        </w:rPr>
        <w:t xml:space="preserve">¡ṇ!</w:t>
      </w:r>
      <w:r>
        <w:rPr>
          <w:rStyle w:val="ColorBlue"/>
        </w:rPr>
        <w:t xml:space="preserve">⟨m⟩</w:t>
      </w:r>
      <w:r>
        <w:t xml:space="preserve">māḷar Añ</w:t>
      </w:r>
      <w:r>
        <w:rPr>
          <w:rStyle w:val="ColorGray"/>
        </w:rPr>
        <w:t xml:space="preserve">⟨25r=25⟩</w:t>
      </w:r>
      <w:r>
        <w:t xml:space="preserve">cu cātiyārum vāṇiyar kāvalakkāṟar viṟṟu vā</w:t>
      </w:r>
      <w:r>
        <w:rPr>
          <w:rStyle w:val="ColorGray"/>
        </w:rPr>
        <w:t xml:space="preserve">⟨26r=26⟩</w:t>
      </w:r>
      <w:r>
        <w:t xml:space="preserve">ṅkicar tāciyaḷ paṇikkamār cavaḷakāṟar kucavar ṉā</w:t>
      </w:r>
      <w:r>
        <w:rPr>
          <w:rStyle w:val="ColorGray"/>
        </w:rPr>
        <w:t xml:space="preserve">⟨27r=27⟩</w:t>
      </w:r>
      <w:r>
        <w:t xml:space="preserve">ṭākkaḷ vaṇṇār ṉāvitar cemmāṉ paḷḷaṉ paṟai</w:t>
      </w:r>
      <w:r>
        <w:rPr>
          <w:rStyle w:val="ColorGray"/>
        </w:rPr>
        <w:t xml:space="preserve">⟨28r=28⟩</w:t>
      </w:r>
      <w:r>
        <w:t xml:space="preserve">yaṉ cakkiliyaṉ yitu mutalākiya ṉāṅku cātiyiluḷ</w:t>
      </w:r>
      <w:r>
        <w:rPr>
          <w:rStyle w:val="ColorGray"/>
        </w:rPr>
        <w:t xml:space="preserve">⟨29r=29⟩</w:t>
      </w:r>
      <w:r>
        <w:t xml:space="preserve">ḷavarkaḷōm cakala caṉa cammatiyāka</w:t>
      </w:r>
    </w:p>
    <w:p>
      <w:pPr>
        <w:pStyle w:val="BodyText"/>
      </w:pPr>
      <w:r>
        <w:t xml:space="preserve">Āṟumuka nayiṉa</w:t>
      </w:r>
      <w:r>
        <w:rPr>
          <w:rStyle w:val="ColorGray"/>
        </w:rPr>
        <w:t xml:space="preserve">⟨30r=30⟩</w:t>
      </w:r>
      <w:r>
        <w:t xml:space="preserve">r caṉṉitāṉat tirukōpura-t-tiruppaṇi-t taṟma</w:t>
      </w:r>
      <w:r>
        <w:rPr>
          <w:rStyle w:val="ColorGray"/>
        </w:rPr>
        <w:t xml:space="preserve">⟨31r=31⟩</w:t>
      </w:r>
      <w:r>
        <w:t xml:space="preserve">m civapuṇṇiyattukku-t tāṉacātaṉa-p-paṭṭaiyam ā</w:t>
      </w:r>
      <w:r>
        <w:rPr>
          <w:rStyle w:val="ColorGray"/>
        </w:rPr>
        <w:t xml:space="preserve">⟨32r=31⟩</w:t>
      </w:r>
      <w:r>
        <w:t xml:space="preserve">vatu Eṅkaḷ cēkara vaṇitam mūṉṟukkum ௵ 1 k=ku kaṭ</w:t>
      </w:r>
      <w:r>
        <w:rPr>
          <w:rStyle w:val="ColorGray"/>
        </w:rPr>
        <w:t xml:space="preserve">⟨33r=33⟩</w:t>
      </w:r>
      <w:r>
        <w:t xml:space="preserve">ṭiṉa vīṭṭukku ௵ 1 k=ku āṟuṅkālppaṭikkuk kuṟu</w:t>
      </w:r>
      <w:r>
        <w:rPr>
          <w:rStyle w:val="ColorGray"/>
        </w:rPr>
        <w:t xml:space="preserve">⟨34r=34⟩</w:t>
      </w:r>
      <w:r>
        <w:t xml:space="preserve">ṇi-t tavaca-vītam vīṭṭu-t</w:t>
      </w:r>
    </w:p>
    <w:p>
      <w:pPr>
        <w:pStyle w:val="BodyText"/>
      </w:pPr>
      <w:r>
        <w:t xml:space="preserve">tukaivari ōlaippaṭikku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⟨35r=35⟩</w:t>
      </w:r>
      <w:r>
        <w:rPr>
          <w:rStyle w:val="ColorGray"/>
        </w:rPr>
        <w:t xml:space="preserve"> </w:t>
      </w:r>
      <w:r>
        <w:t xml:space="preserve">p-piṟavattakañ ceyyiṟa makācaṉaṅkaḷ nāṭṭā</w:t>
      </w:r>
      <w:r>
        <w:rPr>
          <w:rStyle w:val="ColorGray"/>
        </w:rPr>
        <w:t xml:space="preserve">⟨36r=36⟩</w:t>
      </w:r>
      <w:r>
        <w:t xml:space="preserve">ṇmaikkāṟar kaṇakka-p piḷḷaimār taṇṭalkkā</w:t>
      </w:r>
      <w:r>
        <w:rPr>
          <w:rStyle w:val="ColorGray"/>
        </w:rPr>
        <w:t xml:space="preserve">⟨37r=37⟩</w:t>
      </w:r>
      <w:r>
        <w:t xml:space="preserve">ṟar muṉṉiṉṟu tavacam niluvai viṭāmal-c cēkarañ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⟨38r=38⟩</w:t>
      </w:r>
      <w:r>
        <w:rPr>
          <w:rStyle w:val="ColorGray"/>
        </w:rPr>
        <w:t xml:space="preserve"> </w:t>
      </w:r>
      <w:r>
        <w:t xml:space="preserve">ceytu caṉṉitāṉa muttirai maṉuṭar vantarvarkaḷu</w:t>
      </w:r>
      <w:r>
        <w:rPr>
          <w:rStyle w:val="ColorGray"/>
        </w:rPr>
        <w:t xml:space="preserve">⟨39r=39⟩</w:t>
      </w:r>
      <w:r>
        <w:t xml:space="preserve">kk’ ēṟka Aḷantu kuṭuttu varuvōm ākavum Inta paṭi</w:t>
      </w:r>
      <w:r>
        <w:rPr>
          <w:rStyle w:val="ColorGray"/>
        </w:rPr>
        <w:t xml:space="preserve">⟨40r=40⟩</w:t>
      </w:r>
      <w:r>
        <w:t xml:space="preserve">kku-c cakala-caṉa-cammatiyāka-t taṟma-cātaṉap paṭṭai</w:t>
      </w:r>
      <w:r>
        <w:rPr>
          <w:rStyle w:val="ColorGray"/>
        </w:rPr>
        <w:t xml:space="preserve">⟨41r=41⟩</w:t>
      </w:r>
      <w:r>
        <w:t xml:space="preserve">yam eḷuti-k kuṭutta paṭiyiṉālē Aṭ</w:t>
      </w:r>
      <w:r>
        <w:rPr>
          <w:bCs/>
          <w:b/>
        </w:rPr>
        <w:t xml:space="preserve">ṣ</w:t>
      </w:r>
      <w:r>
        <w:t xml:space="preserve">aram tappāmal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⟨42r=42⟩</w:t>
      </w:r>
      <w:r>
        <w:rPr>
          <w:rStyle w:val="ColorGray"/>
        </w:rPr>
        <w:t xml:space="preserve"> </w:t>
      </w:r>
      <w:r>
        <w:t xml:space="preserve">naṭantu koḷvōm ākavum</w:t>
      </w:r>
    </w:p>
    <w:p>
      <w:pPr>
        <w:pStyle w:val="BodyText"/>
      </w:pPr>
      <w:r>
        <w:t xml:space="preserve">Inta taṟmam Ikapara</w:t>
      </w:r>
      <w:r>
        <w:rPr>
          <w:rStyle w:val="ColorGray"/>
        </w:rPr>
        <w:t xml:space="preserve">⟨43r=43⟩</w:t>
      </w:r>
      <w:r>
        <w:t xml:space="preserve">m raṇṭukkum tikaṭṭāta kaṉiyāka-c cuvāmi vali</w:t>
      </w:r>
      <w:r>
        <w:rPr>
          <w:rStyle w:val="ColorGray"/>
        </w:rPr>
        <w:t xml:space="preserve">⟨44r=44⟩</w:t>
      </w:r>
      <w:r>
        <w:t xml:space="preserve">ya-t-taṭuttāḷ-k koṇṭ’ aruḷiṉa paṭiyiṉālē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⟨45r=45⟩</w:t>
      </w:r>
      <w:r>
        <w:rPr>
          <w:rStyle w:val="ColorGray"/>
        </w:rPr>
        <w:t xml:space="preserve"> </w:t>
      </w:r>
      <w:r>
        <w:t xml:space="preserve">yintat taṟmattukku yātām orutar paripāl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⟨a⟩</w:t>
      </w:r>
      <w:r>
        <w:rPr>
          <w:rStyle w:val="ColorGray"/>
        </w:rPr>
        <w:t xml:space="preserve">⟨46r=46⟩</w:t>
      </w:r>
      <w:r>
        <w:t xml:space="preserve">ṉam paṇṇiṉavarkaḷ tavacam niluvai viṭāma</w:t>
      </w:r>
      <w:r>
        <w:rPr>
          <w:rStyle w:val="ColorGray"/>
        </w:rPr>
        <w:t xml:space="preserve">⟨47r=47⟩</w:t>
      </w:r>
      <w:r>
        <w:t xml:space="preserve">l-c cēkarañ ceytu vicē</w:t>
      </w:r>
      <w:r>
        <w:rPr>
          <w:bCs/>
          <w:b/>
        </w:rPr>
        <w:t xml:space="preserve">ṣ</w:t>
      </w:r>
      <w:r>
        <w:t xml:space="preserve">ṭamāka vanta vi</w:t>
      </w:r>
      <w:r>
        <w:rPr>
          <w:rStyle w:val="ColorGray"/>
        </w:rPr>
        <w:t xml:space="preserve">⟨48r=48⟩</w:t>
      </w:r>
      <w:r>
        <w:t xml:space="preserve">ravuñ ceytu kuṭuttavarkaḷ puttira pavuttira pāra</w:t>
      </w:r>
      <w:r>
        <w:rPr>
          <w:rStyle w:val="ColorGray"/>
        </w:rPr>
        <w:t xml:space="preserve">⟨Page 1v⟩</w:t>
      </w:r>
      <w:r>
        <w:rPr>
          <w:rStyle w:val="ColorGray"/>
        </w:rPr>
        <w:t xml:space="preserve">⟨1v=48⟩</w:t>
      </w:r>
      <w:r>
        <w:t xml:space="preserve">ravuñ ceytu kuṭuttavarkaḷ puttira pavuttira pāra</w:t>
      </w:r>
      <w:r>
        <w:rPr>
          <w:rStyle w:val="ColorGray"/>
        </w:rPr>
        <w:t xml:space="preserve">⟨2v=49⟩</w:t>
      </w:r>
      <w:r>
        <w:t xml:space="preserve">mparaiyāka yikattilē pākkiyamu parattilē mō</w:t>
      </w:r>
      <w:r>
        <w:rPr>
          <w:rStyle w:val="ColorGray"/>
        </w:rPr>
        <w:t xml:space="preserve">⟨3v=50⟩</w:t>
      </w:r>
      <w:r>
        <w:t xml:space="preserve">ṭ</w:t>
      </w:r>
      <w:r>
        <w:rPr>
          <w:bCs/>
          <w:b/>
        </w:rPr>
        <w:t xml:space="preserve">ṣ</w:t>
      </w:r>
      <w:r>
        <w:t xml:space="preserve">amum peṟuvārkaḷ yintat taṟmattukku yātā</w:t>
      </w:r>
      <w:r>
        <w:rPr>
          <w:rStyle w:val="ColorGray"/>
        </w:rPr>
        <w:t xml:space="preserve">⟨4v=51⟩</w:t>
      </w:r>
      <w:r>
        <w:t xml:space="preserve">m orutar vikātam paṇṇiṉavarkaḷ tuṉpattuka ce</w:t>
      </w:r>
      <w:r>
        <w:rPr>
          <w:rStyle w:val="ColorGray"/>
        </w:rPr>
        <w:t xml:space="preserve">⟨5v=52⟩</w:t>
      </w:r>
      <w:r>
        <w:t xml:space="preserve">tuvar avārkaḷ tarmattai-p paripālaṉam paṇṇi</w:t>
      </w:r>
      <w:r>
        <w:rPr>
          <w:rStyle w:val="ColorGray"/>
        </w:rPr>
        <w:t xml:space="preserve">⟨6v=53⟩</w:t>
      </w:r>
      <w:r>
        <w:t xml:space="preserve">ṉavarkaḷ civakkiyāṉamum tīrkkāyicum peṟṟu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⟨7v=54⟩</w:t>
      </w:r>
      <w:r>
        <w:rPr>
          <w:rStyle w:val="ColorGray"/>
        </w:rPr>
        <w:t xml:space="preserve"> </w:t>
      </w:r>
      <w:r>
        <w:t xml:space="preserve">c-cirañ cīviyāka yiruppārkaḷ</w:t>
      </w:r>
    </w:p>
    <w:p>
      <w:pPr>
        <w:pStyle w:val="BodyText"/>
      </w:pPr>
      <w:r>
        <w:t xml:space="preserve">y-intappaṭikku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⟨8v=55⟩</w:t>
      </w:r>
      <w:r>
        <w:rPr>
          <w:rStyle w:val="ColorGray"/>
        </w:rPr>
        <w:t xml:space="preserve"> </w:t>
      </w:r>
      <w:r>
        <w:t xml:space="preserve">c-cammatittu t-tirukkōpura-t-tiruppaṇi-t-taṟmat</w:t>
      </w:r>
      <w:r>
        <w:rPr>
          <w:rStyle w:val="ColorGray"/>
        </w:rPr>
        <w:t xml:space="preserve">⟨9v=56⟩</w:t>
      </w:r>
      <w:r>
        <w:t xml:space="preserve">tukku-t tāṉa-cātaṉa-p-paṭṭaiyam Eḷuti-k kuṭut</w:t>
      </w:r>
      <w:r>
        <w:rPr>
          <w:rStyle w:val="ColorGray"/>
        </w:rPr>
        <w:t xml:space="preserve">⟨10v=57⟩</w:t>
      </w:r>
      <w:r>
        <w:t xml:space="preserve">tōm cāttūr neṉmēṉi vaṭalaipuram cēkara</w:t>
      </w:r>
      <w:r>
        <w:rPr>
          <w:rStyle w:val="ColorGray"/>
        </w:rPr>
        <w:t xml:space="preserve">⟨11v=58⟩</w:t>
      </w:r>
      <w:r>
        <w:t xml:space="preserve">m Ace</w:t>
      </w:r>
      <w:r>
        <w:rPr>
          <w:bCs/>
          <w:b/>
        </w:rPr>
        <w:t xml:space="preserve">ṣ</w:t>
      </w:r>
      <w:r>
        <w:t xml:space="preserve">ṭa vi</w:t>
      </w:r>
      <w:r>
        <w:rPr>
          <w:rStyle w:val="ColorMagenta"/>
        </w:rPr>
        <w:t xml:space="preserve">¡ṟṟ!</w:t>
      </w:r>
      <w:r>
        <w:rPr>
          <w:rStyle w:val="ColorBlue"/>
        </w:rPr>
        <w:t xml:space="preserve">⟨tt⟩</w:t>
      </w:r>
      <w:r>
        <w:t xml:space="preserve">uva makācaṉaṅkaḷ mutalākiya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⟨12v=59⟩</w:t>
      </w:r>
      <w:r>
        <w:rPr>
          <w:rStyle w:val="ColorGray"/>
        </w:rPr>
        <w:t xml:space="preserve"> </w:t>
      </w:r>
      <w:r>
        <w:t xml:space="preserve">Uḷāvarkaḷōm y-ippaṭikku y-intappaṭṭaiyam E</w:t>
      </w:r>
      <w:r>
        <w:rPr>
          <w:rStyle w:val="ColorGray"/>
        </w:rPr>
        <w:t xml:space="preserve">⟨13v=60⟩</w:t>
      </w:r>
      <w:r>
        <w:t xml:space="preserve">ḷutiṉēṉ piṟacaṉṉa varatayyaṉ kumāraṉ kiṟāma</w:t>
      </w:r>
      <w:r>
        <w:rPr>
          <w:rStyle w:val="ColorGray"/>
        </w:rPr>
        <w:t xml:space="preserve">⟨14v=61⟩</w:t>
      </w:r>
      <w:r>
        <w:t xml:space="preserve">k-kaṇakku c-cītar rāmayyaṉ ௳</w:t>
      </w:r>
    </w:p>
    <w:p>
      <w:pPr>
        <w:pStyle w:val="BodyText"/>
      </w:pPr>
      <w:r>
        <w:t xml:space="preserve">y-inta-p paṭikku c-cā</w:t>
      </w:r>
      <w:r>
        <w:rPr>
          <w:rStyle w:val="ColorGray"/>
        </w:rPr>
        <w:t xml:space="preserve">⟨15v=62⟩</w:t>
      </w:r>
      <w:r>
        <w:t xml:space="preserve">ttūr makācaṉaṅkaḷ Oppam ௳ cuppārāyar makā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⟨16v=63⟩</w:t>
      </w:r>
      <w:r>
        <w:rPr>
          <w:rStyle w:val="ColorGray"/>
        </w:rPr>
        <w:t xml:space="preserve"> </w:t>
      </w:r>
      <w:r>
        <w:t xml:space="preserve">tēvayyaṉ mukāraṉ cuppārāyar teṉkarai makā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⟨17v=64⟩</w:t>
      </w:r>
      <w:r>
        <w:rPr>
          <w:rStyle w:val="ColorGray"/>
        </w:rPr>
        <w:t xml:space="preserve"> </w:t>
      </w:r>
      <w:r>
        <w:t xml:space="preserve">rācāvayyaṉ paṭṭāpirāmayyaṉ pāriccivāra</w:t>
      </w:r>
      <w:r>
        <w:rPr>
          <w:rStyle w:val="ColorGray"/>
        </w:rPr>
        <w:t xml:space="preserve">⟨18v=65⟩</w:t>
      </w:r>
      <w:r>
        <w:t xml:space="preserve">m paṭṭāveṅki</w:t>
      </w:r>
      <w:r>
        <w:rPr>
          <w:bCs/>
          <w:b/>
        </w:rPr>
        <w:t xml:space="preserve">ṣ</w:t>
      </w:r>
      <w:r>
        <w:t xml:space="preserve">ṭṭiraṅkayaṉ cuppayaṉ koṉap</w:t>
      </w:r>
      <w:r>
        <w:rPr>
          <w:rStyle w:val="ColorGray"/>
        </w:rPr>
        <w:t xml:space="preserve">⟨19v=66⟩</w:t>
      </w:r>
      <w:r>
        <w:t xml:space="preserve">payyaṉ Aṉantaṉāṟāyaṇayyaṉ muttaya nampiyār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⟨20v=67⟩</w:t>
      </w:r>
      <w:r>
        <w:rPr>
          <w:rStyle w:val="ColorGray"/>
        </w:rPr>
        <w:t xml:space="preserve"> </w:t>
      </w:r>
      <w:r>
        <w:t xml:space="preserve">caṅkarayyaṉ</w:t>
      </w:r>
    </w:p>
    <w:p>
      <w:pPr>
        <w:pStyle w:val="BodyText"/>
      </w:pPr>
      <w:r>
        <w:t xml:space="preserve">teṉmēṉi makācaṉaṅkaḷ Oppam</w:t>
      </w:r>
    </w:p>
    <w:p>
      <w:pPr>
        <w:numPr>
          <w:ilvl w:val="0"/>
          <w:numId w:val="1001"/>
        </w:numPr>
      </w:pPr>
      <w:r>
        <w:rPr>
          <w:rStyle w:val="ColorGray"/>
        </w:rPr>
        <w:t xml:space="preserve">⟨21v=68⟩</w:t>
      </w:r>
      <w:r>
        <w:rPr>
          <w:rStyle w:val="ColorGray"/>
        </w:rPr>
        <w:t xml:space="preserve"> </w:t>
      </w:r>
      <w:r>
        <w:t xml:space="preserve">ce</w:t>
      </w:r>
      <w:r>
        <w:rPr>
          <w:bCs/>
          <w:b/>
        </w:rPr>
        <w:t xml:space="preserve">ṣ</w:t>
      </w:r>
      <w:r>
        <w:t xml:space="preserve">ayyaṉ kumāraṉ caṅkarayyaṉ</w:t>
      </w:r>
    </w:p>
    <w:p>
      <w:pPr>
        <w:numPr>
          <w:ilvl w:val="0"/>
          <w:numId w:val="1001"/>
        </w:numPr>
      </w:pPr>
      <w:r>
        <w:t xml:space="preserve">Ātiveṅkiṭa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⟨22v=69⟩</w:t>
      </w:r>
      <w:r>
        <w:rPr>
          <w:rStyle w:val="ColorGray"/>
        </w:rPr>
        <w:t xml:space="preserve"> </w:t>
      </w:r>
      <w:r>
        <w:t xml:space="preserve">cuppayyaṉ</w:t>
      </w:r>
    </w:p>
    <w:p>
      <w:pPr>
        <w:numPr>
          <w:ilvl w:val="0"/>
          <w:numId w:val="1001"/>
        </w:numPr>
      </w:pPr>
      <w:r>
        <w:t xml:space="preserve">kūṭappayyaṉ</w:t>
      </w:r>
    </w:p>
    <w:p>
      <w:pPr>
        <w:numPr>
          <w:ilvl w:val="0"/>
          <w:numId w:val="1001"/>
        </w:numPr>
      </w:pPr>
      <w:r>
        <w:t xml:space="preserve">cuppārāyar muttaṉanta</w:t>
      </w:r>
      <w:r>
        <w:rPr>
          <w:rStyle w:val="ColorGray"/>
        </w:rPr>
        <w:t xml:space="preserve">⟨23v=70⟩</w:t>
      </w:r>
      <w:r>
        <w:t xml:space="preserve">yyaṉ</w:t>
      </w:r>
    </w:p>
    <w:p>
      <w:pPr>
        <w:numPr>
          <w:ilvl w:val="0"/>
          <w:numId w:val="1001"/>
        </w:numPr>
      </w:pPr>
      <w:r>
        <w:t xml:space="preserve">perumāḷayyaṉ</w:t>
      </w:r>
    </w:p>
    <w:p>
      <w:pPr>
        <w:numPr>
          <w:ilvl w:val="0"/>
          <w:numId w:val="1001"/>
        </w:numPr>
      </w:pPr>
      <w:r>
        <w:t xml:space="preserve">kūṭappa caṅkāṉaṟaṇayya</w:t>
      </w:r>
      <w:r>
        <w:rPr>
          <w:rStyle w:val="ColorGray"/>
        </w:rPr>
        <w:t xml:space="preserve">⟨24v=71⟩</w:t>
      </w:r>
      <w:r>
        <w:t xml:space="preserve">ṉ</w:t>
      </w:r>
    </w:p>
    <w:p>
      <w:pPr>
        <w:numPr>
          <w:ilvl w:val="0"/>
          <w:numId w:val="1001"/>
        </w:numPr>
      </w:pPr>
      <w:r>
        <w:t xml:space="preserve">vaikuṇṭapati Ayyaṉ</w:t>
      </w:r>
    </w:p>
    <w:p>
      <w:pPr>
        <w:numPr>
          <w:ilvl w:val="0"/>
          <w:numId w:val="1001"/>
        </w:numPr>
      </w:pPr>
      <w:r>
        <w:t xml:space="preserve">kaṇakku-c-cuppayyaṉ</w:t>
      </w:r>
    </w:p>
    <w:p>
      <w:pPr>
        <w:numPr>
          <w:ilvl w:val="0"/>
          <w:numId w:val="1001"/>
        </w:numPr>
      </w:pPr>
      <w:r>
        <w:rPr>
          <w:rStyle w:val="ColorGray"/>
        </w:rPr>
        <w:t xml:space="preserve">⟨25v=72⟩</w:t>
      </w:r>
      <w:r>
        <w:rPr>
          <w:rStyle w:val="ColorGray"/>
        </w:rPr>
        <w:t xml:space="preserve"> </w:t>
      </w:r>
      <w:r>
        <w:t xml:space="preserve">Āṇṭi Ayyaṉ</w:t>
      </w:r>
    </w:p>
    <w:p>
      <w:pPr>
        <w:numPr>
          <w:ilvl w:val="0"/>
          <w:numId w:val="1001"/>
        </w:numPr>
      </w:pPr>
      <w:r>
        <w:t xml:space="preserve">tammarāya paṭṭar</w:t>
      </w:r>
    </w:p>
    <w:p>
      <w:pPr>
        <w:numPr>
          <w:ilvl w:val="0"/>
          <w:numId w:val="1001"/>
        </w:numPr>
      </w:pPr>
      <w:r>
        <w:t xml:space="preserve">ṉāṟaṇapaṭṭa</w:t>
      </w:r>
    </w:p>
    <w:p>
      <w:pPr>
        <w:pStyle w:val="FirstParagraph"/>
      </w:pPr>
      <w:r>
        <w:t xml:space="preserve">vaṭa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⟨26v=73⟩</w:t>
      </w:r>
      <w:r>
        <w:rPr>
          <w:rStyle w:val="ColorGray"/>
        </w:rPr>
        <w:t xml:space="preserve"> </w:t>
      </w:r>
      <w:r>
        <w:t xml:space="preserve">malaipuram makācaṉaṅkaḷ Oppam</w:t>
      </w:r>
    </w:p>
    <w:p>
      <w:pPr>
        <w:numPr>
          <w:ilvl w:val="0"/>
          <w:numId w:val="1002"/>
        </w:numPr>
      </w:pPr>
      <w:r>
        <w:t xml:space="preserve">Appācāmi Ayyaṉ</w:t>
      </w:r>
    </w:p>
    <w:p>
      <w:pPr>
        <w:numPr>
          <w:ilvl w:val="0"/>
          <w:numId w:val="1002"/>
        </w:numPr>
      </w:pPr>
      <w:r>
        <w:rPr>
          <w:rStyle w:val="ColorGray"/>
        </w:rPr>
        <w:t xml:space="preserve">⟨27v=74⟩</w:t>
      </w:r>
      <w:r>
        <w:rPr>
          <w:rStyle w:val="ColorGray"/>
        </w:rPr>
        <w:t xml:space="preserve"> </w:t>
      </w:r>
      <w:r>
        <w:t xml:space="preserve">muttayyaṉ</w:t>
      </w:r>
    </w:p>
    <w:p>
      <w:pPr>
        <w:numPr>
          <w:ilvl w:val="0"/>
          <w:numId w:val="1002"/>
        </w:numPr>
      </w:pPr>
      <w:r>
        <w:t xml:space="preserve">vēmpūr āṇṭi ayyaṉ</w:t>
      </w:r>
    </w:p>
    <w:p>
      <w:pPr>
        <w:numPr>
          <w:ilvl w:val="0"/>
          <w:numId w:val="1002"/>
        </w:numPr>
      </w:pPr>
      <w:r>
        <w:t xml:space="preserve">rāmacuvāmi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⟨28v=75⟩</w:t>
      </w:r>
      <w:r>
        <w:rPr>
          <w:rStyle w:val="ColorGray"/>
        </w:rPr>
        <w:t xml:space="preserve"> </w:t>
      </w:r>
      <w:r>
        <w:t xml:space="preserve">Ayyaṉ</w:t>
      </w:r>
    </w:p>
    <w:p>
      <w:pPr>
        <w:numPr>
          <w:ilvl w:val="0"/>
          <w:numId w:val="1002"/>
        </w:numPr>
      </w:pPr>
      <w:r>
        <w:t xml:space="preserve">veṅk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⟨a⟩</w:t>
      </w:r>
      <w:r>
        <w:t xml:space="preserve">ṭa cuppayyaṉ</w:t>
      </w:r>
    </w:p>
    <w:p>
      <w:pPr>
        <w:numPr>
          <w:ilvl w:val="0"/>
          <w:numId w:val="1002"/>
        </w:numPr>
      </w:pPr>
      <w:r>
        <w:t xml:space="preserve">mēlk kāntaik kō</w:t>
      </w:r>
      <w:r>
        <w:rPr>
          <w:rStyle w:val="ColorGray"/>
        </w:rPr>
        <w:t xml:space="preserve">⟨29v=76⟩</w:t>
      </w:r>
      <w:r>
        <w:t xml:space="preserve">pāla Ayyaṉ</w:t>
      </w:r>
    </w:p>
    <w:p>
      <w:pPr>
        <w:numPr>
          <w:ilvl w:val="0"/>
          <w:numId w:val="1002"/>
        </w:numPr>
      </w:pPr>
      <w:r>
        <w:t xml:space="preserve">ṉākappayyaṉ</w:t>
      </w:r>
    </w:p>
    <w:p>
      <w:pPr>
        <w:numPr>
          <w:ilvl w:val="0"/>
          <w:numId w:val="1002"/>
        </w:numPr>
      </w:pPr>
      <w:r>
        <w:t xml:space="preserve">ciṟukkuḷam Aṉantayya</w:t>
      </w:r>
      <w:r>
        <w:rPr>
          <w:rStyle w:val="ColorGray"/>
        </w:rPr>
        <w:t xml:space="preserve">⟨30v=77⟩</w:t>
      </w:r>
      <w:r>
        <w:t xml:space="preserve">ṉ</w:t>
      </w:r>
    </w:p>
    <w:p>
      <w:pPr>
        <w:numPr>
          <w:ilvl w:val="0"/>
          <w:numId w:val="1002"/>
        </w:numPr>
      </w:pPr>
      <w:r>
        <w:t xml:space="preserve">muṭittalai veṅkiṭā</w:t>
      </w:r>
      <w:r>
        <w:rPr>
          <w:bCs/>
          <w:b/>
        </w:rPr>
        <w:t xml:space="preserve">ṣ</w:t>
      </w:r>
      <w:r>
        <w:t xml:space="preserve">alam ayyaṉ</w:t>
      </w:r>
    </w:p>
    <w:p>
      <w:pPr>
        <w:numPr>
          <w:ilvl w:val="0"/>
          <w:numId w:val="1002"/>
        </w:numPr>
      </w:pPr>
      <w:r>
        <w:t xml:space="preserve">kocu kuṇṭuc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⟨31v=78⟩</w:t>
      </w:r>
      <w:r>
        <w:rPr>
          <w:rStyle w:val="ColorGray"/>
        </w:rPr>
        <w:t xml:space="preserve"> </w:t>
      </w:r>
      <w:r>
        <w:t xml:space="preserve">cuppayyaṉ</w:t>
      </w:r>
    </w:p>
    <w:p>
      <w:pPr>
        <w:numPr>
          <w:ilvl w:val="0"/>
          <w:numId w:val="1002"/>
        </w:numPr>
      </w:pPr>
      <w:r>
        <w:t xml:space="preserve">meṭṭil ōṭṭi Aṇṇāvayyaṉ</w:t>
      </w:r>
    </w:p>
    <w:p>
      <w:pPr>
        <w:numPr>
          <w:ilvl w:val="0"/>
          <w:numId w:val="1002"/>
        </w:numPr>
      </w:pPr>
      <w:r>
        <w:t xml:space="preserve">cāmi Ayya</w:t>
      </w:r>
      <w:r>
        <w:rPr>
          <w:rStyle w:val="ColorGray"/>
        </w:rPr>
        <w:t xml:space="preserve">⟨32v=79⟩</w:t>
      </w:r>
      <w:r>
        <w:t xml:space="preserve">ṉ</w:t>
      </w:r>
    </w:p>
    <w:p>
      <w:pPr>
        <w:numPr>
          <w:ilvl w:val="0"/>
          <w:numId w:val="1002"/>
        </w:numPr>
      </w:pPr>
      <w:r>
        <w:t xml:space="preserve">cāttūr vaṇitam maṇiyam vētappa mutaliyār</w:t>
      </w:r>
    </w:p>
    <w:p>
      <w:pPr>
        <w:numPr>
          <w:ilvl w:val="0"/>
          <w:numId w:val="1002"/>
        </w:numPr>
      </w:pPr>
      <w:r>
        <w:rPr>
          <w:rStyle w:val="ColorGray"/>
        </w:rPr>
        <w:t xml:space="preserve">⟨33v=80⟩</w:t>
      </w:r>
      <w:r>
        <w:rPr>
          <w:rStyle w:val="ColorGray"/>
        </w:rPr>
        <w:t xml:space="preserve"> </w:t>
      </w:r>
      <w:r>
        <w:t xml:space="preserve">cokkup piḷḷai</w:t>
      </w:r>
    </w:p>
    <w:p>
      <w:pPr>
        <w:numPr>
          <w:ilvl w:val="0"/>
          <w:numId w:val="1002"/>
        </w:numPr>
      </w:pPr>
      <w:r>
        <w:t xml:space="preserve">caṅkaraliṅkam piḷḷai</w:t>
      </w:r>
    </w:p>
    <w:p>
      <w:pPr>
        <w:numPr>
          <w:ilvl w:val="0"/>
          <w:numId w:val="1002"/>
        </w:numPr>
      </w:pPr>
      <w:r>
        <w:t xml:space="preserve">maturanāyakam</w:t>
      </w:r>
    </w:p>
    <w:p>
      <w:pPr>
        <w:numPr>
          <w:ilvl w:val="0"/>
          <w:numId w:val="1002"/>
        </w:numPr>
      </w:pPr>
      <w:r>
        <w:t xml:space="preserve">cā</w:t>
      </w:r>
      <w:r>
        <w:rPr>
          <w:rStyle w:val="ColorGray"/>
        </w:rPr>
        <w:t xml:space="preserve">⟨34v=81⟩</w:t>
      </w:r>
      <w:r>
        <w:t xml:space="preserve">ttūr appaṉ</w:t>
      </w:r>
    </w:p>
    <w:p>
      <w:pPr>
        <w:numPr>
          <w:ilvl w:val="0"/>
          <w:numId w:val="1002"/>
        </w:numPr>
      </w:pPr>
      <w:r>
        <w:t xml:space="preserve">cēruvai ṉāṭṭuk kaṇakku Ayyaṉāpiḷḷai</w:t>
      </w:r>
    </w:p>
    <w:p>
      <w:pPr>
        <w:pStyle w:val="FirstParagraph"/>
      </w:pPr>
      <w:r>
        <w:t xml:space="preserve">cā</w:t>
      </w:r>
      <w:r>
        <w:rPr>
          <w:rStyle w:val="ColorGray"/>
        </w:rPr>
        <w:t xml:space="preserve">⟨35v=82⟩</w:t>
      </w:r>
      <w:r>
        <w:t xml:space="preserve">ttūr vaṇita cēkaram mūṉṟukkum nāṭṭāṇmaikkāṟar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⟨36v=83⟩</w:t>
      </w:r>
      <w:r>
        <w:rPr>
          <w:rStyle w:val="ColorGray"/>
        </w:rPr>
        <w:t xml:space="preserve"> </w:t>
      </w:r>
      <w:r>
        <w:t xml:space="preserve">Oppam</w:t>
      </w:r>
    </w:p>
    <w:p>
      <w:pPr>
        <w:numPr>
          <w:ilvl w:val="0"/>
          <w:numId w:val="1003"/>
        </w:numPr>
      </w:pPr>
      <w:r>
        <w:t xml:space="preserve">paṭantāl Ayya&lt;nāyaka&gt;kar</w:t>
      </w:r>
    </w:p>
    <w:p>
      <w:pPr>
        <w:numPr>
          <w:ilvl w:val="0"/>
          <w:numId w:val="1003"/>
        </w:numPr>
      </w:pPr>
      <w:r>
        <w:t xml:space="preserve">kaṇakkuc caṅkara mūrt=ti mutali</w:t>
      </w:r>
    </w:p>
    <w:p>
      <w:pPr>
        <w:numPr>
          <w:ilvl w:val="0"/>
          <w:numId w:val="1003"/>
        </w:numPr>
      </w:pPr>
      <w:r>
        <w:rPr>
          <w:rStyle w:val="ColorGray"/>
        </w:rPr>
        <w:t xml:space="preserve">⟨37v=84⟩</w:t>
      </w:r>
      <w:r>
        <w:rPr>
          <w:rStyle w:val="ColorGray"/>
        </w:rPr>
        <w:t xml:space="preserve"> </w:t>
      </w:r>
      <w:r>
        <w:t xml:space="preserve">oṟṟaiyālc caṅkarappa ṉāyakkar</w:t>
      </w:r>
    </w:p>
    <w:p>
      <w:pPr>
        <w:numPr>
          <w:ilvl w:val="0"/>
          <w:numId w:val="1003"/>
        </w:numPr>
      </w:pPr>
      <w:r>
        <w:t xml:space="preserve">putūrk kumāru reṭṭi</w:t>
      </w:r>
    </w:p>
    <w:p>
      <w:pPr>
        <w:numPr>
          <w:ilvl w:val="0"/>
          <w:numId w:val="1003"/>
        </w:numPr>
      </w:pPr>
      <w:r>
        <w:rPr>
          <w:rStyle w:val="ColorGray"/>
        </w:rPr>
        <w:t xml:space="preserve">⟨38v=85⟩</w:t>
      </w:r>
      <w:r>
        <w:rPr>
          <w:rStyle w:val="ColorGray"/>
        </w:rPr>
        <w:t xml:space="preserve"> </w:t>
      </w:r>
      <w:r>
        <w:t xml:space="preserve">cāttūrk kaṇakkuc cāmi mutali</w:t>
      </w:r>
    </w:p>
    <w:p>
      <w:pPr>
        <w:numPr>
          <w:ilvl w:val="0"/>
          <w:numId w:val="1003"/>
        </w:numPr>
      </w:pPr>
      <w:r>
        <w:t xml:space="preserve">moṭṭamalaip perumāḷ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⟨39v=86⟩</w:t>
      </w:r>
      <w:r>
        <w:rPr>
          <w:rStyle w:val="ColorGray"/>
        </w:rPr>
        <w:t xml:space="preserve"> </w:t>
      </w:r>
      <w:r>
        <w:t xml:space="preserve">&lt;nāyaka&gt;r</w:t>
      </w:r>
    </w:p>
    <w:p>
      <w:pPr>
        <w:numPr>
          <w:ilvl w:val="0"/>
          <w:numId w:val="1003"/>
        </w:numPr>
      </w:pPr>
      <w:r>
        <w:t xml:space="preserve">r=ā liṅka &lt;nāyaka&gt;r</w:t>
      </w:r>
    </w:p>
    <w:p>
      <w:pPr>
        <w:numPr>
          <w:ilvl w:val="0"/>
          <w:numId w:val="1003"/>
        </w:numPr>
      </w:pPr>
      <w:r>
        <w:t xml:space="preserve">kaṇakku vīrappa mutali</w:t>
      </w:r>
    </w:p>
    <w:p>
      <w:pPr>
        <w:numPr>
          <w:ilvl w:val="0"/>
          <w:numId w:val="1003"/>
        </w:numPr>
      </w:pPr>
      <w:r>
        <w:t xml:space="preserve">ciṉṉakkāmaṉ</w:t>
      </w:r>
    </w:p>
    <w:p>
      <w:pPr>
        <w:numPr>
          <w:ilvl w:val="0"/>
          <w:numId w:val="1003"/>
        </w:numPr>
      </w:pPr>
      <w:r>
        <w:rPr>
          <w:rStyle w:val="ColorGray"/>
        </w:rPr>
        <w:t xml:space="preserve">⟨40v=87⟩</w:t>
      </w:r>
      <w:r>
        <w:rPr>
          <w:rStyle w:val="ColorGray"/>
        </w:rPr>
        <w:t xml:space="preserve"> </w:t>
      </w:r>
      <w:r>
        <w:t xml:space="preserve">paṭṭip pōṭi &lt;nāyaka&gt;</w:t>
      </w:r>
    </w:p>
    <w:p>
      <w:pPr>
        <w:numPr>
          <w:ilvl w:val="0"/>
          <w:numId w:val="1003"/>
        </w:numPr>
      </w:pPr>
      <w:r>
        <w:t xml:space="preserve">māyiṉāpuram rāmaya &lt;nāyaka&gt;</w:t>
      </w:r>
    </w:p>
    <w:p>
      <w:pPr>
        <w:numPr>
          <w:ilvl w:val="0"/>
          <w:numId w:val="1003"/>
        </w:numPr>
      </w:pPr>
      <w:r>
        <w:t xml:space="preserve">mēṭṭuppaṭṭik ka</w:t>
      </w:r>
      <w:r>
        <w:rPr>
          <w:rStyle w:val="ColorGray"/>
        </w:rPr>
        <w:t xml:space="preserve">⟨41v=88⟩</w:t>
      </w:r>
      <w:r>
        <w:rPr>
          <w:rStyle w:val="ColorRed"/>
        </w:rPr>
        <w:t xml:space="preserve">¿ṅai?</w:t>
      </w:r>
      <w:r>
        <w:rPr>
          <w:rStyle w:val="ColorGreen"/>
        </w:rPr>
        <w:t xml:space="preserve">⟨ṅ⟩</w:t>
      </w:r>
      <w:r>
        <w:t xml:space="preserve">kā &lt;nāyaka&gt;</w:t>
      </w:r>
    </w:p>
    <w:p>
      <w:pPr>
        <w:numPr>
          <w:ilvl w:val="0"/>
          <w:numId w:val="1003"/>
        </w:numPr>
      </w:pPr>
      <w:r>
        <w:t xml:space="preserve">ciṟukkuḷam perumāḷ &lt;nāyaka&gt;</w:t>
      </w:r>
    </w:p>
    <w:p>
      <w:pPr>
        <w:numPr>
          <w:ilvl w:val="0"/>
          <w:numId w:val="1003"/>
        </w:numPr>
      </w:pPr>
      <w:r>
        <w:t xml:space="preserve">tirumāl &lt;nāyaka&gt;</w:t>
      </w:r>
    </w:p>
    <w:p>
      <w:pPr>
        <w:numPr>
          <w:ilvl w:val="0"/>
          <w:numId w:val="1003"/>
        </w:numPr>
      </w:pPr>
      <w:r>
        <w:t xml:space="preserve">ko(cu)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⟨42v=89⟩</w:t>
      </w:r>
      <w:r>
        <w:rPr>
          <w:rStyle w:val="ColorGray"/>
        </w:rPr>
        <w:t xml:space="preserve"> </w:t>
      </w:r>
      <w:r>
        <w:t xml:space="preserve">kuṇṭuk kōṭāṅki &lt;nāyaka&gt;</w:t>
      </w:r>
    </w:p>
    <w:p>
      <w:pPr>
        <w:numPr>
          <w:ilvl w:val="0"/>
          <w:numId w:val="1003"/>
        </w:numPr>
      </w:pPr>
      <w:r>
        <w:t xml:space="preserve">Appā &lt;nāyaka&gt;</w:t>
      </w:r>
    </w:p>
    <w:p>
      <w:pPr>
        <w:numPr>
          <w:ilvl w:val="0"/>
          <w:numId w:val="1003"/>
        </w:numPr>
      </w:pPr>
      <w:r>
        <w:t xml:space="preserve">māvilippaṭṭi Ellappa &lt;nāyaka&gt;</w:t>
      </w:r>
    </w:p>
    <w:p>
      <w:pPr>
        <w:numPr>
          <w:ilvl w:val="0"/>
          <w:numId w:val="1003"/>
        </w:numPr>
      </w:pPr>
      <w:r>
        <w:rPr>
          <w:rStyle w:val="ColorGray"/>
        </w:rPr>
        <w:t xml:space="preserve">⟨43v=90⟩</w:t>
      </w:r>
      <w:r>
        <w:rPr>
          <w:rStyle w:val="ColorGray"/>
        </w:rPr>
        <w:t xml:space="preserve"> </w:t>
      </w:r>
      <w:r>
        <w:t xml:space="preserve">nākalāpuram pōṭi &lt;nāyaka&gt;</w:t>
      </w:r>
    </w:p>
    <w:p>
      <w:pPr>
        <w:numPr>
          <w:ilvl w:val="0"/>
          <w:numId w:val="1003"/>
        </w:numPr>
      </w:pPr>
      <w:r>
        <w:t xml:space="preserve">rācāppaṭṭi r=āya &lt;nāyaka&gt;</w:t>
      </w:r>
    </w:p>
    <w:p>
      <w:pPr>
        <w:numPr>
          <w:ilvl w:val="0"/>
          <w:numId w:val="1003"/>
        </w:numPr>
      </w:pPr>
      <w:r>
        <w:t xml:space="preserve">tēcattāril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⟨44v=91⟩</w:t>
      </w:r>
      <w:r>
        <w:rPr>
          <w:rStyle w:val="ColorGray"/>
        </w:rPr>
        <w:t xml:space="preserve"> </w:t>
      </w:r>
      <w:r>
        <w:t xml:space="preserve">varala kuruvaṉ ceṭṭi</w:t>
      </w:r>
    </w:p>
    <w:p>
      <w:pPr>
        <w:numPr>
          <w:ilvl w:val="0"/>
          <w:numId w:val="1003"/>
        </w:numPr>
      </w:pPr>
      <w:r>
        <w:t xml:space="preserve">kayilācapuram ṉāṟaṇappa &lt;nāyaka&gt;</w:t>
      </w:r>
    </w:p>
    <w:p>
      <w:pPr>
        <w:numPr>
          <w:ilvl w:val="0"/>
          <w:numId w:val="1003"/>
        </w:numPr>
      </w:pPr>
      <w:r>
        <w:t xml:space="preserve">vallak(ka)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⟨45v=92⟩</w:t>
      </w:r>
      <w:r>
        <w:rPr>
          <w:rStyle w:val="ColorGray"/>
        </w:rPr>
        <w:t xml:space="preserve"> </w:t>
      </w:r>
      <w:r>
        <w:t xml:space="preserve">nattam veṅkiṭapati &lt;nāyaka&gt;</w:t>
      </w:r>
    </w:p>
    <w:p>
      <w:pPr>
        <w:numPr>
          <w:ilvl w:val="0"/>
          <w:numId w:val="1003"/>
        </w:numPr>
      </w:pPr>
      <w:r>
        <w:t xml:space="preserve">karuppūr vīrappa &lt;nāyaka&gt;</w:t>
      </w:r>
    </w:p>
    <w:p>
      <w:pPr>
        <w:numPr>
          <w:ilvl w:val="0"/>
          <w:numId w:val="1003"/>
        </w:numPr>
      </w:pPr>
      <w:r>
        <w:t xml:space="preserve">mācāripaṭṭi Aḷi</w:t>
      </w:r>
      <w:r>
        <w:rPr>
          <w:rStyle w:val="ColorGray"/>
        </w:rPr>
        <w:t xml:space="preserve">⟨46v=93⟩</w:t>
      </w:r>
      <w:r>
        <w:t xml:space="preserve">yāt tēvaṉ</w:t>
      </w:r>
    </w:p>
    <w:p>
      <w:pPr>
        <w:numPr>
          <w:ilvl w:val="0"/>
          <w:numId w:val="1003"/>
        </w:numPr>
      </w:pPr>
      <w:r>
        <w:t xml:space="preserve">vaṭamalaipuram ṉāṟaṇappa &lt;nāyaka&gt;</w:t>
      </w:r>
    </w:p>
    <w:p>
      <w:pPr>
        <w:numPr>
          <w:ilvl w:val="0"/>
          <w:numId w:val="1003"/>
        </w:numPr>
      </w:pPr>
      <w:r>
        <w:t xml:space="preserve">Accaṅkuḷam kiccaya &lt;nāyaka&gt;</w:t>
      </w:r>
    </w:p>
    <w:p>
      <w:pPr>
        <w:numPr>
          <w:ilvl w:val="0"/>
          <w:numId w:val="1003"/>
        </w:numPr>
      </w:pPr>
      <w:r>
        <w:rPr>
          <w:rStyle w:val="ColorGray"/>
        </w:rPr>
        <w:t xml:space="preserve">⟨47v=94⟩</w:t>
      </w:r>
      <w:r>
        <w:rPr>
          <w:rStyle w:val="ColorGray"/>
        </w:rPr>
        <w:t xml:space="preserve"> </w:t>
      </w:r>
      <w:r>
        <w:t xml:space="preserve">muttilāpuram Aḷakiri &lt;nāyaka&gt;</w:t>
      </w:r>
    </w:p>
    <w:p>
      <w:pPr>
        <w:numPr>
          <w:ilvl w:val="0"/>
          <w:numId w:val="1003"/>
        </w:numPr>
      </w:pPr>
      <w:r>
        <w:t xml:space="preserve">mēlkkāntaik kōpāla &lt;nāyaka&gt;ar</w:t>
      </w:r>
    </w:p>
    <w:p>
      <w:pPr>
        <w:numPr>
          <w:ilvl w:val="0"/>
          <w:numId w:val="1003"/>
        </w:numPr>
      </w:pPr>
      <w:r>
        <w:rPr>
          <w:rStyle w:val="ColorGray"/>
        </w:rPr>
        <w:t xml:space="preserve">⟨48v=95⟩</w:t>
      </w:r>
      <w:r>
        <w:rPr>
          <w:rStyle w:val="ColorGray"/>
        </w:rPr>
        <w:t xml:space="preserve"> </w:t>
      </w:r>
      <w:r>
        <w:t xml:space="preserve">vēmpūrt tammaṇak kavaṇṭaṉ</w:t>
      </w:r>
    </w:p>
    <w:p>
      <w:pPr>
        <w:numPr>
          <w:ilvl w:val="0"/>
          <w:numId w:val="1003"/>
        </w:numPr>
      </w:pPr>
      <w:r>
        <w:t xml:space="preserve">Akkā &lt;nāyaka&gt;</w:t>
      </w:r>
    </w:p>
    <w:p>
      <w:pPr>
        <w:numPr>
          <w:ilvl w:val="0"/>
          <w:numId w:val="1003"/>
        </w:numPr>
      </w:pPr>
      <w:r>
        <w:t xml:space="preserve">meṭṭi loṭṭi</w:t>
      </w:r>
      <w:r>
        <w:rPr>
          <w:rStyle w:val="ColorGray"/>
        </w:rPr>
        <w:t xml:space="preserve">⟨49v=96⟩</w:t>
      </w:r>
      <w:r>
        <w:t xml:space="preserve">ppalu &lt;nāyaka&gt;</w:t>
      </w:r>
    </w:p>
    <w:p>
      <w:pPr>
        <w:numPr>
          <w:ilvl w:val="0"/>
          <w:numId w:val="1003"/>
        </w:numPr>
      </w:pPr>
      <w:r>
        <w:t xml:space="preserve">cūrppa &lt;nāyaka&gt;</w:t>
      </w:r>
    </w:p>
    <w:p>
      <w:pPr>
        <w:numPr>
          <w:ilvl w:val="0"/>
          <w:numId w:val="1003"/>
        </w:numPr>
      </w:pPr>
      <w:r>
        <w:t xml:space="preserve">karucakkuḷam caṅkarakkōṉ</w:t>
      </w:r>
    </w:p>
    <w:p>
      <w:pPr>
        <w:pStyle w:val="FirstParagraph"/>
      </w:pPr>
      <w:r>
        <w:t xml:space="preserve">ticai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⟨50v=97⟩</w:t>
      </w:r>
      <w:r>
        <w:rPr>
          <w:rStyle w:val="ColorGray"/>
        </w:rPr>
        <w:t xml:space="preserve"> </w:t>
      </w:r>
      <w:r>
        <w:t xml:space="preserve">kāvalac civasamaṇiyam</w:t>
      </w:r>
    </w:p>
    <w:p>
      <w:pPr>
        <w:pStyle w:val="BodyText"/>
      </w:pPr>
      <w:r>
        <w:t xml:space="preserve">௳ yinta tāmpira cātaṉam Eḷu</w:t>
      </w:r>
      <w:r>
        <w:rPr>
          <w:rStyle w:val="ColorGray"/>
        </w:rPr>
        <w:t xml:space="preserve">⟨51v=98⟩</w:t>
      </w:r>
      <w:r>
        <w:t xml:space="preserve">ti nayiṉār caṉṉitāṉattukku vāṅkiṉēṉ kumāra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⟨52v=99⟩</w:t>
      </w:r>
      <w:r>
        <w:rPr>
          <w:rStyle w:val="ColorGray"/>
        </w:rPr>
        <w:t xml:space="preserve"> </w:t>
      </w:r>
      <w:r>
        <w:t xml:space="preserve">velu-p paṇṭāram</w:t>
      </w:r>
    </w:p>
    <w:p>
      <w:pPr>
        <w:pStyle w:val="BodyText"/>
      </w:pPr>
      <w:r>
        <w:t xml:space="preserve">yintat tāmpira cātaṉam eḻuti ci</w:t>
      </w:r>
      <w:r>
        <w:rPr>
          <w:rStyle w:val="ColorGray"/>
        </w:rPr>
        <w:t xml:space="preserve">⟨53v=100⟩</w:t>
      </w:r>
      <w:r>
        <w:t xml:space="preserve">ṉṉa Ayyamperumāṉ ācāri kumāraṉ puṉṉaivaṉ=aM</w:t>
      </w:r>
    </w:p>
    <w:p>
      <w:pPr>
        <w:pStyle w:val="BodyText"/>
      </w:pPr>
      <w:r>
        <w:rPr>
          <w:rStyle w:val="ColorGray"/>
        </w:rPr>
        <w:t xml:space="preserve">⟨53v=101⟩</w:t>
      </w:r>
      <w:r>
        <w:rPr>
          <w:rStyle w:val="ColorGray"/>
        </w:rPr>
        <w:t xml:space="preserve"> </w:t>
      </w:r>
      <w:r>
        <w:t xml:space="preserve">௳ kūmaraṉ tuṇai ௳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....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1986–87 (ARIE/1986-1987/A/1986-1987/69).</w:t>
      </w:r>
    </w:p>
    <w:p>
      <w:pPr>
        <w:pStyle w:val="BodyText"/>
      </w:pPr>
      <w:r>
        <w:t xml:space="preserve">Edited in Kiruṣṇamūrtti 2000 (no. 61). This edition is not taken systematically into account since the editor regularly adapts Sanskrit words to Tamil spelling.</w:t>
      </w:r>
    </w:p>
    <w:p>
      <w:pPr>
        <w:pStyle w:val="BodyText"/>
      </w:pPr>
      <w:r>
        <w:t xml:space="preserve">This edition by Margherita Trento (2024), based on EFEO photographs (2015).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[K]</w:t>
      </w:r>
      <w:r>
        <w:t xml:space="preserve"> </w:t>
      </w:r>
      <w:r>
        <w:t xml:space="preserve">Kiruṣṇamūrtti, Ca. 2000.</w:t>
      </w:r>
      <w:r>
        <w:t xml:space="preserve"> </w:t>
      </w:r>
      <w:r>
        <w:rPr>
          <w:iCs/>
          <w:i/>
        </w:rPr>
        <w:t xml:space="preserve">Tiruvāvaṭutuṟai ātīṉac ceppēṭu</w:t>
      </w:r>
      <w:r>
        <w:t xml:space="preserve">. Citamparam: Ā. Uṇṇāmalai. Pages 248–54, item 61.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1986–87.</w:t>
      </w:r>
      <w:r>
        <w:t xml:space="preserve"> </w:t>
      </w:r>
      <w:r>
        <w:rPr>
          <w:iCs/>
          <w:i/>
        </w:rPr>
        <w:t xml:space="preserve">Annual report on Indian epigraphy for 1986-87</w:t>
      </w:r>
      <w:r>
        <w:t xml:space="preserve">. Edited by Madhav N. Katti. New Delhi: Archaeological Survey of India, 1998. Page 29, item 69.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Cāttūr, Neṉmēṉi, Vaṭamalaiyuram grant, Śaka year 1701</dc:title>
  <dc:creator>Margherita Trento</dc:creator>
  <cp:keywords/>
  <dcterms:created xsi:type="dcterms:W3CDTF">2026-09-30T05:38:36Z</dcterms:created>
  <dcterms:modified xsi:type="dcterms:W3CDTF">2026-09-30T05:38:36Z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