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Ban Kali Pedestal Inscription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DHARMA_INSSiddham02052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XML-Provisional/DHARMA_INSSiddham02052.xml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t xml:space="preserve">[–––⏑⏑–⏑–⏑⏑⏑–] prāsāda-piṇḍaṁ (sthalam?)</w:t>
      </w:r>
      <w:r>
        <w:br/>
      </w:r>
      <w:r>
        <w:t xml:space="preserve">sad(bhitty?)āmr̥tavarmaṇā [⏑⏑] pa [–––] śilāpaṭṭak [⏓]</w:t>
      </w:r>
      <w:r>
        <w:br/>
      </w:r>
      <w:r>
        <w:t xml:space="preserve">[bhartuḥ puṇya]-vivr̥ddhaye bhava-gati-kleśa-kṣayāyātmanaḥ</w:t>
      </w:r>
      <w:r>
        <w:br/>
      </w:r>
      <w:r>
        <w:t xml:space="preserve">bhāryyā śrī-kalahābhimāni-nr̥pater labdhvā prasādodaya[M]||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10">
        <w:r>
          <w:rPr>
            <w:rStyle w:val="Hyperlink"/>
          </w:rPr>
          <w:t xml:space="preserve">Gnoli 1956</w:t>
        </w:r>
      </w:hyperlink>
      <w:r>
        <w:t xml:space="preserve">, p. 61;</w:t>
      </w:r>
      <w:r>
        <w:t xml:space="preserve"> </w:t>
      </w:r>
      <w:hyperlink r:id="rId11">
        <w:r>
          <w:rPr>
            <w:rStyle w:val="Hyperlink"/>
          </w:rPr>
          <w:t xml:space="preserve">Vajrācārya 1973</w:t>
        </w:r>
      </w:hyperlink>
      <w:r>
        <w:t xml:space="preserve">, pp. 366–367;</w:t>
      </w:r>
      <w:r>
        <w:t xml:space="preserve"> </w:t>
      </w:r>
      <w:hyperlink r:id="rId12">
        <w:r>
          <w:rPr>
            <w:rStyle w:val="Hyperlink"/>
          </w:rPr>
          <w:t xml:space="preserve">Regmi 1983</w:t>
        </w:r>
      </w:hyperlink>
      <w:r>
        <w:t xml:space="preserve">, p. 84;</w:t>
      </w:r>
      <w:r>
        <w:t xml:space="preserve"> </w:t>
      </w:r>
      <w:hyperlink r:id="rId13">
        <w:r>
          <w:rPr>
            <w:rStyle w:val="Hyperlink"/>
          </w:rPr>
          <w:t xml:space="preserve">Regmi 1983</w:t>
        </w:r>
      </w:hyperlink>
      <w:r>
        <w:t xml:space="preserve">, pp. 51–52;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4">
        <w:r>
          <w:rPr>
            <w:rStyle w:val="Hyperlink"/>
          </w:rPr>
          <w:t xml:space="preserve">2019</w:t>
        </w:r>
      </w:hyperlink>
      <w:r>
        <w:t xml:space="preserve">, № IN02052).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dharmalekha.info/bibliography/entry/Balogh2019_03" TargetMode="External" /><Relationship Type="http://schemas.openxmlformats.org/officeDocument/2006/relationships/hyperlink" Id="rId10" Target="https://dharmalekha.info/bibliography/entry/Gnoli1956_01" TargetMode="External" /><Relationship Type="http://schemas.openxmlformats.org/officeDocument/2006/relationships/hyperlink" Id="rId12" Target="https://dharmalekha.info/bibliography/entry/Regmi1983_02" TargetMode="External" /><Relationship Type="http://schemas.openxmlformats.org/officeDocument/2006/relationships/hyperlink" Id="rId13" Target="https://dharmalekha.info/bibliography/entry/Regmi1983_03" TargetMode="External" /><Relationship Type="http://schemas.openxmlformats.org/officeDocument/2006/relationships/hyperlink" Id="rId11" Target="https://dharmalekha.info/bibliography/entry/Vajracarya1973_01" TargetMode="External" /><Relationship Type="http://schemas.openxmlformats.org/officeDocument/2006/relationships/hyperlink" Id="rId9" Target="https://dharmalekha.info/prosody#prosody-1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dharmalekha.info/bibliography/entry/Balogh2019_03" TargetMode="External" /><Relationship Type="http://schemas.openxmlformats.org/officeDocument/2006/relationships/hyperlink" Id="rId10" Target="https://dharmalekha.info/bibliography/entry/Gnoli1956_01" TargetMode="External" /><Relationship Type="http://schemas.openxmlformats.org/officeDocument/2006/relationships/hyperlink" Id="rId12" Target="https://dharmalekha.info/bibliography/entry/Regmi1983_02" TargetMode="External" /><Relationship Type="http://schemas.openxmlformats.org/officeDocument/2006/relationships/hyperlink" Id="rId13" Target="https://dharmalekha.info/bibliography/entry/Regmi1983_03" TargetMode="External" /><Relationship Type="http://schemas.openxmlformats.org/officeDocument/2006/relationships/hyperlink" Id="rId11" Target="https://dharmalekha.info/bibliography/entry/Vajracarya1973_01" TargetMode="External" /><Relationship Type="http://schemas.openxmlformats.org/officeDocument/2006/relationships/hyperlink" Id="rId9" Target="https://dharmalekha.info/prosody#prosody-115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 Kali Pedestal Inscription</dc:title>
  <dc:creator>Dániel Balogh</dc:creator>
  <cp:keywords/>
  <dcterms:created xsi:type="dcterms:W3CDTF">2026-10-26T22:54:02Z</dcterms:created>
  <dcterms:modified xsi:type="dcterms:W3CDTF">2026-10-26T22:54:02Z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