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(26) Charter of Bhaṭṭāraka, Year 129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DHARMA_INSSiddham00526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XML-Provisional/DHARMA_INSSiddham00526.xml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svasti⟨.⟩ valkhā⟨ḥ⟩ paramabhaṭṭāraka-pādānuddhyāto mahārāja-bhaṭṭārakaḥ kuśalī</w:t>
      </w:r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gādhinagara-pathake riṭikāgrāharake samupagatā(n) sv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n āyuktakā(n)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grāma-prativāsinaś ca bodhayati</w:t>
      </w:r>
    </w:p>
    <w:p>
      <w:pPr>
        <w:pStyle w:val="BodyText"/>
      </w:pPr>
      <w:r>
        <w:t xml:space="preserve">viditavyo ⟨’⟩stu yathaiṣa grāmo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mayā val</w:t>
      </w:r>
      <w:r>
        <w:rPr>
          <w:rStyle w:val="ColorRed"/>
        </w:rPr>
        <w:t xml:space="preserve">¿gu?</w:t>
      </w:r>
      <w:r>
        <w:t xml:space="preserve">-cāturvvaidya-samūhasya Ācandrārka-samakālīna-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putra-pautrānvaya-bhojya Agrāhāro nisr̥ṣṭaḥ⟨.⟩ tad yuṣmābhir asy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⟨o⟩</w:t>
      </w:r>
      <w:r>
        <w:rPr>
          <w:rStyle w:val="ColorGray"/>
        </w:rPr>
        <w:t xml:space="preserve">⟨6⟩</w:t>
      </w:r>
      <w:r>
        <w:t xml:space="preserve">citā⟨ḥ⟩ pratyayāḥ Upaneyā Ājñā-vidheyaiś ca bhavitavya⟨M⟩</w:t>
      </w:r>
    </w:p>
    <w:p>
      <w:pPr>
        <w:pStyle w:val="BodyText"/>
      </w:pP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svamukhājñā likhita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⟨m⟩</w:t>
      </w:r>
      <w:r>
        <w:t xml:space="preserve"> </w:t>
      </w:r>
      <w:r>
        <w:t xml:space="preserve">mayā 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jyādhikr̥ta-kr̥ṣṇena</w:t>
      </w:r>
    </w:p>
    <w:p>
      <w:pPr>
        <w:pStyle w:val="BodyText"/>
      </w:pPr>
      <w:r>
        <w:t xml:space="preserve">savva 100 20 9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katti śu 7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bhaṭṭārakasya śāsana</w:t>
      </w:r>
      <w:r>
        <w:rPr>
          <w:rStyle w:val="ColorRed"/>
        </w:rPr>
        <w:t xml:space="preserve">¿ḥ?</w:t>
      </w:r>
      <w:r>
        <w:rPr>
          <w:rStyle w:val="ColorGreen"/>
        </w:rPr>
        <w:t xml:space="preserve">⟨ṁ⟩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55–57.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IN00526).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(26) Charter of Bhaṭṭāraka, Year 129</dc:title>
  <dc:creator>Dániel Balogh</dc:creator>
  <cp:keywords/>
  <dcterms:created xsi:type="dcterms:W3CDTF">2026-10-26T21:56:56Z</dcterms:created>
  <dcterms:modified xsi:type="dcterms:W3CDTF">2026-10-26T21:56:56Z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