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(13) Charter of Bhuluṇḍa, Year 59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DHARMA_INSSiddham00513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XML-Provisional/DHARMA_INSSiddham00513.xml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*⟨.⟩ valkhāḥ paramabhaṭṭāraka-pādānuddhyāto mahārāja-bhuluṇḍaḥ samājñāpa</w:t>
      </w:r>
      <w:r>
        <w:rPr>
          <w:rStyle w:val="ColorGray"/>
        </w:rPr>
        <w:t xml:space="preserve">⟨2⟩</w:t>
      </w:r>
      <w:r>
        <w:t xml:space="preserve">yati sarvvān evāsmadīyān āyuktaka-viniyuktakān</w:t>
      </w:r>
    </w:p>
    <w:p>
      <w:pPr>
        <w:pStyle w:val="BodyText"/>
      </w:pPr>
      <w:r>
        <w:t xml:space="preserve">vijñātam astu vas sama</w:t>
      </w:r>
      <w:r>
        <w:rPr>
          <w:rStyle w:val="ColorGray"/>
        </w:rPr>
        <w:t xml:space="preserve">⟨3⟩</w:t>
      </w:r>
      <w:r>
        <w:t xml:space="preserve">nujānīmaḥ narmmadāparapāra-viṣaye Ihaiva pratiṣṭhāpitaka-svāmi-bappa</w:t>
      </w:r>
      <w:r>
        <w:rPr>
          <w:rStyle w:val="ColorGray"/>
        </w:rPr>
        <w:t xml:space="preserve">⟨4⟩</w:t>
      </w:r>
      <w:r>
        <w:t xml:space="preserve">piśācadevasya jayasenānaka-grāma⟦ṁ⟧⟨⟨ḥ⟩⟩ garjjanānaka-grāme pūrvva-brahmadeya</w:t>
      </w:r>
      <w:r>
        <w:rPr>
          <w:rStyle w:val="ColorGray"/>
        </w:rPr>
        <w:t xml:space="preserve">⟨5⟩</w:t>
      </w:r>
      <w:r>
        <w:t xml:space="preserve">-kṣetra{ṁ}m agnīśvaraka-pratyayaṁ ca sna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⟨p⟩</w:t>
      </w:r>
      <w:r>
        <w:t xml:space="preserve">ana-bal</w:t>
      </w:r>
      <w:r>
        <w:rPr>
          <w:rStyle w:val="ColorRed"/>
        </w:rPr>
        <w:t xml:space="preserve">¿ī?</w:t>
      </w:r>
      <w:r>
        <w:rPr>
          <w:rStyle w:val="ColorGreen"/>
        </w:rPr>
        <w:t xml:space="preserve">⟨i⟩</w:t>
      </w:r>
      <w:r>
        <w:t xml:space="preserve">-ca</w:t>
      </w:r>
      <w:r>
        <w:rPr>
          <w:rStyle w:val="ColorRed"/>
        </w:rPr>
        <w:t xml:space="preserve">¿na?</w:t>
      </w:r>
      <w:r>
        <w:rPr>
          <w:rStyle w:val="ColorGreen"/>
        </w:rPr>
        <w:t xml:space="preserve">⟨ru⟩</w:t>
      </w:r>
      <w:r>
        <w:t xml:space="preserve">-gandha-dhūpa-satra-mālyopayojya{ṁ}</w:t>
      </w:r>
      <w:r>
        <w:rPr>
          <w:rStyle w:val="ColorGray"/>
        </w:rPr>
        <w:t xml:space="preserve">⟨6⟩</w:t>
      </w:r>
      <w:r>
        <w:t xml:space="preserve">m ācandrārkka-tārakā-kālīnaṁ</w:t>
      </w:r>
      <w:r>
        <w:t xml:space="preserve"> </w:t>
      </w:r>
      <w:r>
        <w:rPr>
          <w:rStyle w:val="ColorRed"/>
        </w:rPr>
        <w:t xml:space="preserve">¿s?</w:t>
      </w:r>
      <w:r>
        <w:rPr>
          <w:rStyle w:val="ColorGreen"/>
        </w:rPr>
        <w:t xml:space="preserve">⟨ś⟩</w:t>
      </w:r>
      <w:r>
        <w:t xml:space="preserve">āśvatam ācāryya-bhagavac-chiṣṭ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-pāśupata-de</w:t>
      </w:r>
      <w:r>
        <w:rPr>
          <w:rStyle w:val="ColorGray"/>
        </w:rPr>
        <w:t xml:space="preserve">⟨7⟩</w:t>
      </w:r>
      <w:r>
        <w:t xml:space="preserve">vakarmmāntika-devaprasādakā{ṁ} evam idānīm eṣāṁ bhuñjatā⟨ṁ⟩ kr̥ṣatā⟨ṁ⟩ pradi</w:t>
      </w:r>
      <w:r>
        <w:rPr>
          <w:rStyle w:val="ColorGray"/>
        </w:rPr>
        <w:t xml:space="preserve">⟨8⟩</w:t>
      </w:r>
      <w:r>
        <w:t xml:space="preserve">śatā(ñ) cāsmat-pakṣa tat-kulīnārakṣika-preṣaṇikam a-cāṭa-bhaṭa-prāveśya⟨ṁ⟩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sarvvair evāsmat-pakṣīyais samanumantavyaṁ na vyāhantavya⟨ṁ⟩ ca Iṇṇāpāda vi</w:t>
      </w:r>
      <w:r>
        <w:rPr>
          <w:rStyle w:val="ColorGray"/>
        </w:rPr>
        <w:t xml:space="preserve">⟨10⟩</w:t>
      </w:r>
      <w:r>
        <w:t xml:space="preserve">jñāpyāt</w:t>
      </w:r>
    </w:p>
    <w:p>
      <w:pPr>
        <w:pStyle w:val="BodyText"/>
      </w:pPr>
      <w:r>
        <w:t xml:space="preserve">ārakṣika-rudrilaka-dūtakaṁ</w:t>
      </w:r>
    </w:p>
    <w:p>
      <w:pPr>
        <w:pStyle w:val="BodyText"/>
      </w:pPr>
      <w:r>
        <w:t xml:space="preserve">varṣe 50 9 Āśvayuja ba 10 3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28–30.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IN00513).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(13) Charter of Bhuluṇḍa, Year 59</dc:title>
  <dc:creator>Dániel Balogh</dc:creator>
  <cp:keywords/>
  <dcterms:created xsi:type="dcterms:W3CDTF">2026-10-26T20:53:53Z</dcterms:created>
  <dcterms:modified xsi:type="dcterms:W3CDTF">2026-10-26T20:53:53Z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