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Badva Yūpa Inscription of Somadeva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DHARMA_INSSiddham00136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XML-Provisional/DHARMA_INSSiddham00136.xml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siddhaṁ⟨.⟩ kritehi 200 90 5 phalguṇa-śuklasya pañce di śri-mahā-senāpateḥ mokhareḥ bala-puttrasya somadevasya yūpaḥ⟨.⟩ tri-rāttra-saṁmitasya dakṣiṇyaṁ gavāṁ saha</w:t>
      </w:r>
      <w:r>
        <w:rPr>
          <w:rStyle w:val="ColorRed"/>
        </w:rPr>
        <w:t xml:space="preserve">¿ṣ?</w:t>
      </w:r>
      <w:r>
        <w:t xml:space="preserve">raṁ⟨.⟩ **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reported and edited in</w:t>
      </w:r>
      <w:r>
        <w:t xml:space="preserve"> </w:t>
      </w:r>
      <w:hyperlink r:id="rId9">
        <w:r>
          <w:rPr>
            <w:rStyle w:val="Hyperlink"/>
          </w:rPr>
          <w:t xml:space="preserve">Altekar [1940] 1935–1936</w:t>
        </w:r>
      </w:hyperlink>
      <w:r>
        <w:t xml:space="preserve">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IN00136).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Sircar, Dines Chandra. 1965.</w:t>
      </w:r>
      <w:r>
        <w:t xml:space="preserve"> </w:t>
      </w:r>
      <w:r>
        <w:rPr>
          <w:i/>
          <w:iCs/>
        </w:rPr>
        <w:t xml:space="preserve">Select inscriptions bearing on Indian history and civilization. Volume I: from the sixth century B.C. to the sixth century A.D.</w:t>
      </w:r>
      <w:r>
        <w:t xml:space="preserve"> </w:t>
      </w:r>
      <w:r>
        <w:t xml:space="preserve">2nd edition revised and enlarged. Calcutta: University of Calcutta. Book II, item 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bibliography/entry/Altekar1935-1936_01" TargetMode="External" /><Relationship Type="http://schemas.openxmlformats.org/officeDocument/2006/relationships/hyperlink" Id="rId10" Target="https://dharmalekha.info/bibliography/entry/Balogh2019_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bibliography/entry/Altekar1935-1936_01" TargetMode="External" /><Relationship Type="http://schemas.openxmlformats.org/officeDocument/2006/relationships/hyperlink" Id="rId10" Target="https://dharmalekha.info/bibliography/entry/Balogh2019_03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Badva Yūpa Inscription of Somadeva</dc:title>
  <dc:creator>Dániel Balogh</dc:creator>
  <cp:keywords/>
  <dcterms:created xsi:type="dcterms:W3CDTF">2026-10-26T21:57:07Z</dcterms:created>
  <dcterms:modified xsi:type="dcterms:W3CDTF">2026-10-26T21:57:07Z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