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8.13: original edition by K.V. Subrahmanya Aiyer</w:t>
      </w:r>
    </w:p>
    <w:p>
      <w:pPr>
        <w:pStyle w:val="Author"/>
      </w:pPr>
      <w:r>
        <w:t xml:space="preserve">Dorotea Operato</w:t>
      </w:r>
    </w:p>
    <w:p>
      <w:pPr>
        <w:pStyle w:val="FirstParagraph"/>
      </w:pPr>
      <w:r>
        <w:t xml:space="preserve">Alternative title: No. 13. (A.R. No. 427 of 1902). ON THE NORTH WALL OF THE PERUMAL TEMPLE IN THE SAME VILLAGE</w:t>
      </w:r>
    </w:p>
    <w:p>
      <w:pPr>
        <w:pStyle w:val="BodyText"/>
      </w:pPr>
      <w:r>
        <w:t xml:space="preserve">Author of digital edition: Dorotea Operato</w:t>
      </w:r>
    </w:p>
    <w:p>
      <w:pPr>
        <w:pStyle w:val="BodyText"/>
      </w:pPr>
      <w:r>
        <w:t xml:space="preserve">Identifier: DHARMA_INSSIIv08p0i0013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SII_B_clean/SII08/DHARMA_INSSIIv08p0i0013.xml</w:t>
      </w:r>
    </w:p>
    <w:p>
      <w:pPr>
        <w:pStyle w:val="BodyText"/>
      </w:pPr>
      <w:r>
        <w:t xml:space="preserve">Language: Sanskrit [Grantha]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ṇyālaṅkṛta kundaśrīnāthaga</w:t>
      </w:r>
      <w:r>
        <w:t xml:space="preserve"> </w:t>
      </w:r>
      <w:r>
        <w:t xml:space="preserve">[4+] va</w:t>
      </w:r>
      <w:r>
        <w:rPr>
          <w:b/>
          <w:bCs/>
        </w:rPr>
        <w:t xml:space="preserve">kṣasthaḷa</w:t>
      </w:r>
      <w:r>
        <w:t xml:space="preserve"> </w:t>
      </w:r>
      <w:r>
        <w:t xml:space="preserve">[4+]</w:t>
      </w:r>
      <w:r>
        <w:t xml:space="preserve"> </w:t>
      </w:r>
      <w:r>
        <w:rPr>
          <w:b/>
          <w:bCs/>
        </w:rPr>
        <w:t xml:space="preserve">ṣa</w:t>
      </w:r>
      <w:r>
        <w:t xml:space="preserve">ṇa</w:t>
      </w:r>
      <w:r>
        <w:t xml:space="preserve"> </w:t>
      </w:r>
      <w:r>
        <w:rPr>
          <w:b/>
          <w:bCs/>
        </w:rPr>
        <w:t xml:space="preserve">śrīmatpṛthi</w:t>
      </w:r>
      <w:r>
        <w:t xml:space="preserve">vi</w:t>
      </w:r>
      <w:r>
        <w:rPr>
          <w:b/>
          <w:bCs/>
        </w:rPr>
        <w:t xml:space="preserve">gaṅgarasar·</w:t>
      </w:r>
      <w:r>
        <w:t xml:space="preserve"> </w:t>
      </w:r>
      <w:r>
        <w:t xml:space="preserve">∥⁓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The beginning is lost.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8.13 by Subrahmanya Aiyer 1937 converted to DHARMA conventions by Dorotea Operato.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Subrahmanya Aiyer, K.V. 1937.</w:t>
      </w:r>
      <w:r>
        <w:t xml:space="preserve"> </w:t>
      </w:r>
      <w:r>
        <w:rPr>
          <w:i/>
          <w:iCs/>
        </w:rPr>
        <w:t xml:space="preserve">South-Indian inscriptions (texts). Volume VIII: Miscellaneous inscriptions from the Tamil, Malayalam, Telugu and Kannada countries</w:t>
      </w:r>
      <w:r>
        <w:t xml:space="preserve">. South Indian Inscriptions 7. Delhi: Archaeological survey of India (Manager of Publications). Page 9, item 13.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8.13: original edition by K.V. Subrahmanya Aiyer</dc:title>
  <dc:creator>Dorotea Operato</dc:creator>
  <cp:keywords/>
  <dcterms:created xsi:type="dcterms:W3CDTF">2026-10-26T23:11:13Z</dcterms:created>
  <dcterms:modified xsi:type="dcterms:W3CDTF">2026-10-26T23:11:13Z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