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SII 7.803: original edition by K.V. Subrahmanya Aiyer</w:t>
      </w:r>
    </w:p>
    <w:p>
      <w:pPr>
        <w:pStyle w:val="Author"/>
      </w:pPr>
      <w:r>
        <w:t xml:space="preserve">Dorotea Operato</w:t>
      </w:r>
    </w:p>
    <w:p>
      <w:pPr>
        <w:pStyle w:val="FirstParagraph"/>
      </w:pPr>
      <w:r>
        <w:t xml:space="preserve">Alternative title: No. 803. (A.R. No. 176 of 1902). IN THE SAME PLACE</w:t>
      </w:r>
    </w:p>
    <w:p>
      <w:pPr>
        <w:pStyle w:val="BodyText"/>
      </w:pPr>
      <w:r>
        <w:t xml:space="preserve">Author of digital edition: Dorotea Operato</w:t>
      </w:r>
    </w:p>
    <w:p>
      <w:pPr>
        <w:pStyle w:val="BodyText"/>
      </w:pPr>
      <w:r>
        <w:t xml:space="preserve">Identifier: DHARMA_INSSIIv07p0i0803</w:t>
      </w:r>
    </w:p>
    <w:p>
      <w:pPr>
        <w:pStyle w:val="BodyText"/>
      </w:pPr>
      <w:r>
        <w:t xml:space="preserve">Repository: SII original (south-indian-inscriptions)</w:t>
      </w:r>
    </w:p>
    <w:p>
      <w:pPr>
        <w:pStyle w:val="BodyText"/>
      </w:pPr>
      <w:r>
        <w:t xml:space="preserve">File path: SII_B_clean/SII07/DHARMA_INSSIIv07p0i0803.xml</w:t>
      </w:r>
    </w:p>
    <w:p>
      <w:pPr>
        <w:pStyle w:val="BodyText"/>
      </w:pPr>
      <w:r>
        <w:t xml:space="preserve">Language: Tamil [Grantha, Tamil]</w:t>
      </w:r>
    </w:p>
    <w:p>
      <w:pPr>
        <w:pStyle w:val="BodyText"/>
      </w:pPr>
      <w:r>
        <w:t xml:space="preserve">Commit: 2026-10-27 11:50 (84b25f5), last modified 2026-10-27 00:19 (3a4a07a)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rPr>
          <w:b/>
          <w:bCs/>
        </w:rPr>
        <w:t xml:space="preserve">śrī</w:t>
      </w:r>
      <w:r>
        <w:t xml:space="preserve">kaṉṉa</w:t>
      </w:r>
      <w:r>
        <w:rPr>
          <w:b/>
          <w:bCs/>
        </w:rPr>
        <w:t xml:space="preserve">rade</w:t>
      </w:r>
      <w:r>
        <w:t xml:space="preserve">va⟨r⟩kki yāṇṭu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⟨2⟩</w:t>
      </w:r>
      <w:r>
        <w:rPr>
          <w:rStyle w:val="ColorGray"/>
        </w:rPr>
        <w:t xml:space="preserve"> </w:t>
      </w:r>
      <w:r>
        <w:t xml:space="preserve">2 10 2-Āvatu vākūr</w:t>
      </w:r>
      <w:r>
        <w:t xml:space="preserve"> </w:t>
      </w:r>
      <w:r>
        <w:rPr>
          <w:b/>
          <w:bCs/>
        </w:rPr>
        <w:t xml:space="preserve">śrī</w:t>
      </w:r>
      <w:r>
        <w:t xml:space="preserve">mula</w:t>
      </w:r>
      <w:r>
        <w:rPr>
          <w:b/>
          <w:bCs/>
        </w:rPr>
        <w:t xml:space="preserve">stā</w:t>
      </w:r>
      <w:r>
        <w:t xml:space="preserve">ṉa</w:t>
      </w:r>
      <w:r>
        <w:rPr>
          <w:rStyle w:val="ColorGray"/>
        </w:rPr>
        <w:t xml:space="preserve">⟨3⟩</w:t>
      </w:r>
      <w:r>
        <w:t xml:space="preserve">m A</w:t>
      </w:r>
      <w:r>
        <w:rPr>
          <w:b/>
          <w:bCs/>
        </w:rPr>
        <w:t xml:space="preserve">ṃśa</w:t>
      </w:r>
      <w:r>
        <w:t xml:space="preserve">muṭaiya tirukkōyiluṭaiyār [5+]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⟨4⟩</w:t>
      </w:r>
      <w:r>
        <w:rPr>
          <w:rStyle w:val="ColorGray"/>
        </w:rPr>
        <w:t xml:space="preserve"> </w:t>
      </w:r>
      <w:r>
        <w:t xml:space="preserve">(pa)rammaikku</w:t>
      </w:r>
      <w:r>
        <w:t xml:space="preserve"> </w:t>
      </w:r>
      <w:r>
        <w:rPr>
          <w:b/>
          <w:bCs/>
        </w:rPr>
        <w:t xml:space="preserve">śantrā</w:t>
      </w:r>
      <w:r>
        <w:t xml:space="preserve">ti</w:t>
      </w:r>
      <w:r>
        <w:rPr>
          <w:b/>
          <w:bCs/>
        </w:rPr>
        <w:t xml:space="preserve">tya</w:t>
      </w:r>
      <w:r>
        <w:t xml:space="preserve">val Erikka⟨ka⟩ṭavā</w:t>
      </w:r>
      <w:r>
        <w:rPr>
          <w:b/>
          <w:bCs/>
        </w:rPr>
        <w:t xml:space="preserve">rā</w:t>
      </w:r>
      <w:r>
        <w:t xml:space="preserve">⟨kavu⟩m viḷakku O</w:t>
      </w:r>
      <w:r>
        <w:rPr>
          <w:rStyle w:val="ColorGray"/>
        </w:rPr>
        <w:t xml:space="preserve">⟨5⟩</w:t>
      </w:r>
      <w:r>
        <w:t xml:space="preserve">ṉṟu ⟨∥⟩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Digital edition of SII 7.803 by Subrahmanya Aiyer 1932 converted to DHARMA conventions by Dorotea Operato.</w:t>
      </w:r>
    </w:p>
    <w:p>
      <w:pPr>
        <w:pStyle w:val="BodyText"/>
      </w:pPr>
      <w:r>
        <w:t xml:space="preserve">See also</w:t>
      </w:r>
      <w:r>
        <w:t xml:space="preserve"> </w:t>
      </w:r>
      <w:hyperlink r:id="rId9">
        <w:r>
          <w:rPr>
            <w:rStyle w:val="Hyperlink"/>
          </w:rPr>
          <w:t xml:space="preserve">PI 3</w:t>
        </w:r>
      </w:hyperlink>
      <w:r>
        <w:t xml:space="preserve">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rPr>
          <w:b/>
          <w:bCs/>
        </w:rPr>
        <w:t xml:space="preserve">[SII]</w:t>
      </w:r>
      <w:r>
        <w:t xml:space="preserve"> </w:t>
      </w:r>
      <w:r>
        <w:t xml:space="preserve">Subrahmanya Aiyer, K.V. 1932.</w:t>
      </w:r>
      <w:r>
        <w:t xml:space="preserve"> </w:t>
      </w:r>
      <w:r>
        <w:rPr>
          <w:i/>
          <w:iCs/>
        </w:rPr>
        <w:t xml:space="preserve">South-Indian inscriptions (texts). Volume VII: Miscellaneous inscriptions from the Tamil, Malayalam, Telugu and Kannada countries</w:t>
      </w:r>
      <w:r>
        <w:t xml:space="preserve">. South Indian Inscriptions 7. Calcutta: Government of India, Central Publication Branch. Page 408, item 803.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dharmalekha.info/texts/INSPondicherry0000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dharmalekha.info/texts/INSPondicherry00003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SII 7.803: original edition by K.V. Subrahmanya Aiyer</dc:title>
  <dc:creator>Dorotea Operato</dc:creator>
  <cp:keywords/>
  <dcterms:created xsi:type="dcterms:W3CDTF">2026-11-06T00:51:50Z</dcterms:created>
  <dcterms:modified xsi:type="dcterms:W3CDTF">2026-11-06T00:51:50Z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