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Cēttūr, Ēkāmparēśvara temple, Piramātūta year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DHARMA_INSPondicherry00533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DHARMA_INSPondicherry00533.xml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2026-10-26 18:29 (61282ea)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Mahāmaṇḍapa</w:t>
      </w:r>
      <w:r>
        <w:t xml:space="preserve">, west wall. Ca 16th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pramā</w:t>
      </w:r>
      <w:r>
        <w:t xml:space="preserve">tūta varu</w:t>
      </w:r>
      <w:r>
        <w:rPr>
          <w:b/>
          <w:bCs/>
        </w:rPr>
        <w:t xml:space="preserve">ṣaM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vaḻiyaṭimai-ko</w:t>
      </w:r>
      <w:r>
        <w:rPr>
          <w:rStyle w:val="ColorGray"/>
        </w:rPr>
        <w:t xml:space="preserve">⟨3⟩</w:t>
      </w:r>
      <w:r>
        <w:t xml:space="preserve">ṇṭāṉ tiruppaṇi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tirumatiḷ Iṭaiyā</w:t>
      </w:r>
      <w:r>
        <w:rPr>
          <w:rStyle w:val="ColorGray"/>
        </w:rPr>
        <w:t xml:space="preserve">⟨5⟩</w:t>
      </w:r>
      <w:r>
        <w:t xml:space="preserve">lam vāṇātarāyar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Year Pramātūta.</w:t>
      </w:r>
    </w:p>
    <w:p>
      <w:pPr>
        <w:pStyle w:val="BodyText"/>
      </w:pPr>
      <w:r>
        <w:rPr>
          <w:rStyle w:val="ColorGray"/>
        </w:rPr>
        <w:t xml:space="preserve">⟨2–5⟩</w:t>
      </w:r>
      <w:r>
        <w:t xml:space="preserve"> </w:t>
      </w:r>
      <w:r>
        <w:t xml:space="preserve">This wall called Vaḻiyaṭimaikkoṇṭāṉ was the work of Iṭaiyālam Vāṇātarāyar.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533) and translated in Kuppusamy &amp; Vijayavenugopal 2010 (PI 533).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521, item 533.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238, item 533.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Cēttūr, Ēkāmparēśvara temple, Piramātūta year</dc:title>
  <dc:creator>Emmanuel Francis</dc:creator>
  <cp:keywords/>
  <dcterms:created xsi:type="dcterms:W3CDTF">2026-11-06T00:07:35Z</dcterms:created>
  <dcterms:modified xsi:type="dcterms:W3CDTF">2026-11-06T00:07:35Z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