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Charter of Mantyasih I</w:t>
      </w:r>
    </w:p>
    <w:p>
      <w:pPr>
        <w:pStyle w:val="Author"/>
      </w:pPr>
      <w:r>
        <w:t xml:space="preserve">Wayan Jarrah Sastrawan and Arlo Griffiths</w:t>
      </w:r>
    </w:p>
    <w:p>
      <w:pPr>
        <w:pStyle w:val="FirstParagraph"/>
      </w:pPr>
      <w:r>
        <w:t xml:space="preserve">Authors of digital edition: Wayan Jarrah Sastrawan, Arlo Griffiths</w:t>
      </w:r>
    </w:p>
    <w:p>
      <w:pPr>
        <w:pStyle w:val="BodyText"/>
      </w:pPr>
      <w:r>
        <w:t xml:space="preserve">Contributor: Wayan Jarrah Sastrawan</w:t>
      </w:r>
    </w:p>
    <w:p>
      <w:pPr>
        <w:pStyle w:val="BodyText"/>
      </w:pPr>
      <w:r>
        <w:t xml:space="preserve">Identifier: DHARMA_INSIDENKMantyasihI</w:t>
      </w:r>
    </w:p>
    <w:p>
      <w:pPr>
        <w:pStyle w:val="BodyText"/>
      </w:pPr>
      <w:r>
        <w:t xml:space="preserve">Repository: Nusantara Epigraphy (tfc-nusantara-epigraphy)</w:t>
      </w:r>
    </w:p>
    <w:p>
      <w:pPr>
        <w:pStyle w:val="BodyText"/>
      </w:pPr>
      <w:r>
        <w:t xml:space="preserve">File path: xml/DHARMA_INSIDENKMantyasihI.xml</w:t>
      </w:r>
    </w:p>
    <w:p>
      <w:pPr>
        <w:pStyle w:val="BodyText"/>
      </w:pPr>
      <w:r>
        <w:t xml:space="preserve">Language: Old Javanese [Script (unspecified)]</w:t>
      </w:r>
    </w:p>
    <w:p>
      <w:pPr>
        <w:pStyle w:val="BodyText"/>
      </w:pPr>
      <w:r>
        <w:t xml:space="preserve">Commit: 2026-09-25 06:15 (19d0d3f), last modified 2026-09-09 14:27 (72454d8)</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r>
        <w:rPr>
          <w:rStyle w:val="ColorGray"/>
        </w:rPr>
        <w:t xml:space="preserve"> </w:t>
      </w:r>
      <w:r>
        <w:rPr>
          <w:rStyle w:val="ColorGray"/>
        </w:rPr>
        <w:t xml:space="preserve">⟨1r1⟩</w:t>
      </w:r>
      <w:r>
        <w:rPr>
          <w:rStyle w:val="ColorGray"/>
        </w:rPr>
        <w:t xml:space="preserve"> </w:t>
      </w:r>
      <w:r>
        <w:t xml:space="preserve">╫tha╫ svasti śaka-varṣātīta 829 caitra-māsa, tithi Ekādaś</w:t>
      </w:r>
      <w:r>
        <w:rPr>
          <w:rStyle w:val="ColorMagenta"/>
        </w:rPr>
        <w:t xml:space="preserve">¡i!</w:t>
      </w:r>
      <w:r>
        <w:rPr>
          <w:rStyle w:val="ColorBlue"/>
        </w:rPr>
        <w:t xml:space="preserve">⟨ī⟩</w:t>
      </w:r>
      <w:r>
        <w:t xml:space="preserve"> </w:t>
      </w:r>
      <w:r>
        <w:t xml:space="preserve">kr̥ṣṇa-pakṣa,</w:t>
      </w:r>
      <w:r>
        <w:t xml:space="preserve"> </w:t>
      </w:r>
      <w:r>
        <w:rPr>
          <w:rStyle w:val="ColorBrown"/>
        </w:rPr>
        <w:t xml:space="preserve">tu</w:t>
      </w:r>
      <w:r>
        <w:t xml:space="preserve">,</w:t>
      </w:r>
      <w:r>
        <w:t xml:space="preserve"> </w:t>
      </w:r>
      <w:r>
        <w:rPr>
          <w:rStyle w:val="ColorBrown"/>
        </w:rPr>
        <w:t xml:space="preserve">U</w:t>
      </w:r>
      <w:r>
        <w:t xml:space="preserve">,</w:t>
      </w:r>
      <w:r>
        <w:t xml:space="preserve"> </w:t>
      </w:r>
      <w:r>
        <w:rPr>
          <w:rStyle w:val="ColorBrown"/>
        </w:rPr>
        <w:t xml:space="preserve">śa</w:t>
      </w:r>
      <w:r>
        <w:t xml:space="preserve">, vāra, pūrvvabhadravāda-nakṣatra, Ajapāda-devatā, Indra-yoga, tatkāla Ājña śrī mahārāja</w:t>
      </w:r>
      <w:r>
        <w:t xml:space="preserve"> </w:t>
      </w:r>
      <w:r>
        <w:rPr>
          <w:rStyle w:val="ColorBrown"/>
        </w:rPr>
        <w:t xml:space="preserve">rakai</w:t>
      </w:r>
      <w:r>
        <w:t xml:space="preserve"> </w:t>
      </w:r>
      <w:r>
        <w:t xml:space="preserve">vatu kura dyaḥ balituṁ śrī dha</w:t>
      </w:r>
      <w:r>
        <w:rPr>
          <w:rStyle w:val="ColorGray"/>
        </w:rPr>
        <w:t xml:space="preserve">⟨1r2⟩</w:t>
      </w:r>
      <w:r>
        <w:t xml:space="preserve">rmmodaya mahāśambhu, Umiṁsor· I rakarayān· mapatiḥ I hino, halu, si⊔rikan·,</w:t>
      </w:r>
      <w:r>
        <w:t xml:space="preserve"> </w:t>
      </w:r>
      <w:r>
        <w:rPr>
          <w:rStyle w:val="ColorRed"/>
        </w:rPr>
        <w:t xml:space="preserve">¿pka?</w:t>
      </w:r>
      <w:r>
        <w:rPr>
          <w:rStyle w:val="ColorGreen"/>
        </w:rPr>
        <w:t xml:space="preserve">⟨vka⟩</w:t>
      </w:r>
      <w:r>
        <w:t xml:space="preserve">, halaran·, tiruAn·, palar hyaṁ, maṁhūri, vadihati, makudu⊔r·, kumonakann ikanaṁ vanuA I mantyāsiḥ viniḥni savaḥnya satū, muAṁ A</w:t>
      </w:r>
      <w:r>
        <w:rPr>
          <w:rStyle w:val="ColorGray"/>
        </w:rPr>
        <w:t xml:space="preserve">⟨1r3⟩</w:t>
      </w:r>
      <w:r>
        <w:t xml:space="preserve">lasnya I muṇḍuAn·, I kayu pañjaṁ, muAṁ pomahan· Iṁ kuniṁ vanuA kagunturan· pasavahanya ri vunut· kvaiḥni viniḥnya satū hamat· 18 hop· savaḥ kanayakān·, muAṁ Alasnya I su⊔suṇḍara, I vukir· sumviṁ·, kapuA va</w:t>
      </w:r>
      <w:r>
        <w:rPr>
          <w:rStyle w:val="ColorGray"/>
        </w:rPr>
        <w:t xml:space="preserve">⟨1r4⟩</w:t>
      </w:r>
      <w:r>
        <w:t xml:space="preserve">tak· patapān·, sinusuk· sīmā kapatihana, paknānya pagantya-gantyana⊔nikanaṁ patiḥ mantyāsiḥ sānak· lavasanya tluṁ tahun· sovaṁ, kvaiḥnikanaṁ patiḥ sapuṇḍuḥ pu</w:t>
      </w:r>
      <w:r>
        <w:t xml:space="preserve"> </w:t>
      </w:r>
      <w:r>
        <w:rPr>
          <w:rStyle w:val="ColorMagenta"/>
        </w:rPr>
        <w:t xml:space="preserve">¡⟨kr̥⟩sna!</w:t>
      </w:r>
      <w:r>
        <w:rPr>
          <w:rStyle w:val="ColorBlue"/>
        </w:rPr>
        <w:t xml:space="preserve">⟨kr̥ṣṇa⟩</w:t>
      </w:r>
      <w:r>
        <w:t xml:space="preserve"> </w:t>
      </w:r>
      <w:r>
        <w:t xml:space="preserve">rama⊔ni Ananta, pu kolā ramani dikhī, pu puñjəṁ</w:t>
      </w:r>
      <w:r>
        <w:rPr>
          <w:rStyle w:val="ColorGray"/>
        </w:rPr>
        <w:t xml:space="preserve"> </w:t>
      </w:r>
      <w:r>
        <w:rPr>
          <w:rStyle w:val="ColorGray"/>
        </w:rPr>
        <w:t xml:space="preserve">⟨1r5⟩</w:t>
      </w:r>
      <w:r>
        <w:rPr>
          <w:rStyle w:val="ColorGray"/>
        </w:rPr>
        <w:t xml:space="preserve"> </w:t>
      </w:r>
      <w:r>
        <w:t xml:space="preserve">ramani Udal·, pu karā ramani labdha, pu sudraka ramani kayut· piṇḍa prāṇa 5 samaṅkana kvaiḥ⊔nikanaṁ patiḥ Inanugrahān· muAṅ kinon ta ya matūta sānak·</w:t>
      </w:r>
    </w:p>
    <w:p>
      <w:pPr>
        <w:pStyle w:val="BodyText"/>
      </w:pPr>
      <w:r>
        <w:t xml:space="preserve">╫ samvandhanyan· Inanugrahān· saṅkā yan· makvaiḥ buAt thaji</w:t>
      </w:r>
      <w:r>
        <w:rPr>
          <w:rStyle w:val="ColorGray"/>
        </w:rPr>
        <w:t xml:space="preserve"> </w:t>
      </w:r>
      <w:r>
        <w:rPr>
          <w:rStyle w:val="ColorGray"/>
        </w:rPr>
        <w:t xml:space="preserve">⟨1r6⟩</w:t>
      </w:r>
      <w:r>
        <w:rPr>
          <w:rStyle w:val="ColorGray"/>
        </w:rPr>
        <w:t xml:space="preserve"> </w:t>
      </w:r>
      <w:r>
        <w:t xml:space="preserve">Inivə:nya I śrī mahārāja, kālani varaṅan· haji, lain· saṅke kapūjān· bhaṭāra I malaṁkuśeśvara, Iṁ pūteśvara, I kutusan·, I śilābhedeśvara, I tuleśvara, Iṁ prativarṣa, muAṁ saṁkā yan· Antarālika kataku</w:t>
      </w:r>
      <w:r>
        <w:rPr>
          <w:rStyle w:val="ColorGray"/>
        </w:rPr>
        <w:t xml:space="preserve">⟨1r7⟩</w:t>
      </w:r>
      <w:r>
        <w:t xml:space="preserve">tan· Ikanaṁ vanuA Iṁ kuniṁ, sin</w:t>
      </w:r>
      <w:r>
        <w:rPr>
          <w:rStyle w:val="ColorMagenta"/>
        </w:rPr>
        <w:t xml:space="preserve">¡a!</w:t>
      </w:r>
      <w:r>
        <w:rPr>
          <w:rStyle w:val="ColorBlue"/>
        </w:rPr>
        <w:t xml:space="preserve">⟨ā⟩</w:t>
      </w:r>
      <w:r>
        <w:t xml:space="preserve">rabhārān ta Ikanaṁ patiḥ rumakṣā Ikanaṁ havān·, nahan· mataṅ yan· I</w:t>
      </w:r>
      <w:r>
        <w:rPr>
          <w:rStyle w:val="ColorMagenta"/>
        </w:rPr>
        <w:t xml:space="preserve">¡ṇ!</w:t>
      </w:r>
      <w:r>
        <w:rPr>
          <w:rStyle w:val="ColorBlue"/>
        </w:rPr>
        <w:t xml:space="preserve">⟨n⟩</w:t>
      </w:r>
      <w:r>
        <w:t xml:space="preserve">anugrahākann ikanaṁ vanuA kāliḥ Irikanaṁ patiḥ</w:t>
      </w:r>
    </w:p>
    <w:p>
      <w:pPr>
        <w:pStyle w:val="BodyText"/>
      </w:pPr>
      <w:r>
        <w:t xml:space="preserve">╫ kunaṁ parṇnaḥhanya tan katamāna de saṁ paṅkur· tavān· tirip·, muAṁ sa</w:t>
      </w:r>
      <w:r>
        <w:rPr>
          <w:rStyle w:val="ColorGray"/>
        </w:rPr>
        <w:t xml:space="preserve">⟨1r8⟩</w:t>
      </w:r>
      <w:r>
        <w:t xml:space="preserve">prakāraniṁ maṅilala drabya haji, kriṁ, paḍam apuy·, tapa haji, Air haji, rataji, makalaṅkaṁ, maṁrumvai, manimpiki, maṁhūri, limus· galuḥ, samval paranakan·, kḍi, vidu, maṅiduṁ, hulun· haji, mamrasi, Ityaivamādi tan hana deyan·</w:t>
      </w:r>
      <w:r>
        <w:rPr>
          <w:rStyle w:val="ColorGray"/>
        </w:rPr>
        <w:t xml:space="preserve"> </w:t>
      </w:r>
      <w:r>
        <w:rPr>
          <w:rStyle w:val="ColorGray"/>
        </w:rPr>
        <w:t xml:space="preserve">⟨1r9⟩</w:t>
      </w:r>
      <w:r>
        <w:rPr>
          <w:rStyle w:val="ColorGray"/>
        </w:rPr>
        <w:t xml:space="preserve"> </w:t>
      </w:r>
      <w:r>
        <w:t xml:space="preserve">tumamā Iriya, kunaṁ yan· vuAra sukha-duḥkhanya Ikanaṁ patiḥ mantyāsiḥ Ataḥ pramāṇā Iriya</w:t>
      </w:r>
    </w:p>
    <w:p>
      <w:pPr>
        <w:pStyle w:val="BodyText"/>
      </w:pPr>
      <w:r>
        <w:t xml:space="preserve">╫ maṅasə:Ākann ikanaṁ patiḥ pasək-pasək· I taṇḍa rakarayān· savyavasthāniṁ manusuk· sīmā, yathānyan· mapagəha dlāhaniṁ dlāha</w:t>
      </w:r>
      <w:r>
        <w:rPr>
          <w:rStyle w:val="ColorGray"/>
        </w:rPr>
        <w:t xml:space="preserve"> </w:t>
      </w:r>
      <w:r>
        <w:rPr>
          <w:rStyle w:val="ColorGray"/>
        </w:rPr>
        <w:t xml:space="preserve">⟨1r10⟩</w:t>
      </w:r>
      <w:r>
        <w:rPr>
          <w:rStyle w:val="ColorGray"/>
        </w:rPr>
        <w:t xml:space="preserve"> </w:t>
      </w:r>
      <w:r>
        <w:t xml:space="preserve">rakryān· mapatiḥ I hino mahāmantrī śrī dakṣottama bāhuba⊔jra pratipakṣakṣaya, Inaṁs</w:t>
      </w:r>
      <w:r>
        <w:rPr>
          <w:rStyle w:val="ColorRed"/>
        </w:rPr>
        <w:t xml:space="preserve">¿ā?</w:t>
      </w:r>
      <w:r>
        <w:rPr>
          <w:rStyle w:val="ColorGreen"/>
        </w:rPr>
        <w:t xml:space="preserve">⟨ə:⟩</w:t>
      </w:r>
      <w:r>
        <w:t xml:space="preserve">An· mas·</w:t>
      </w:r>
      <w:r>
        <w:t xml:space="preserve"> </w:t>
      </w:r>
      <w:r>
        <w:rPr>
          <w:rStyle w:val="ColorBrown"/>
        </w:rPr>
        <w:t xml:space="preserve">su</w:t>
      </w:r>
      <w:r>
        <w:t xml:space="preserve"> </w:t>
      </w:r>
      <w:r>
        <w:t xml:space="preserve">1</w:t>
      </w:r>
      <w:r>
        <w:t xml:space="preserve"> </w:t>
      </w:r>
      <w:r>
        <w:rPr>
          <w:rStyle w:val="ColorBrown"/>
        </w:rPr>
        <w:t xml:space="preserve">mā</w:t>
      </w:r>
      <w:r>
        <w:t xml:space="preserve"> </w:t>
      </w:r>
      <w:r>
        <w:t xml:space="preserve">4 vḍihan· gañjar· pātra sisi</w:t>
      </w:r>
      <w:r>
        <w:t xml:space="preserve"> </w:t>
      </w:r>
      <w:r>
        <w:rPr>
          <w:rStyle w:val="ColorBrown"/>
        </w:rPr>
        <w:t xml:space="preserve">yu</w:t>
      </w:r>
      <w:r>
        <w:t xml:space="preserve"> </w:t>
      </w:r>
      <w:r>
        <w:t xml:space="preserve">1 rakryān· halu pu vīravikrama, rakryān· sirikan· pu variga samaravikrā</w:t>
      </w:r>
      <w:r>
        <w:rPr>
          <w:rStyle w:val="ColorGray"/>
        </w:rPr>
        <w:t xml:space="preserve">⟨1r11⟩</w:t>
      </w:r>
      <w:r>
        <w:t xml:space="preserve">nta, vka pu kutak· bhāsvara, samgat· tiruAn· pu śivās</w:t>
      </w:r>
      <w:r>
        <w:rPr>
          <w:rStyle w:val="ColorRed"/>
        </w:rPr>
        <w:t xml:space="preserve">¿k?</w:t>
      </w:r>
      <w:r>
        <w:rPr>
          <w:rStyle w:val="ColorGreen"/>
        </w:rPr>
        <w:t xml:space="preserve">⟨t⟩</w:t>
      </w:r>
      <w:r>
        <w:t xml:space="preserve">ra, samgat· momah-umaḥ mamrata pu Uttara, kapuA Inaṁs</w:t>
      </w:r>
      <w:r>
        <w:rPr>
          <w:rStyle w:val="ColorRed"/>
        </w:rPr>
        <w:t xml:space="preserve">¿ā?</w:t>
      </w:r>
      <w:r>
        <w:rPr>
          <w:rStyle w:val="ColorGreen"/>
        </w:rPr>
        <w:t xml:space="preserve">⟨ə:⟩</w:t>
      </w:r>
      <w:r>
        <w:t xml:space="preserve">An· mas·</w:t>
      </w:r>
      <w:r>
        <w:t xml:space="preserve"> </w:t>
      </w:r>
      <w:r>
        <w:rPr>
          <w:rStyle w:val="ColorBrown"/>
        </w:rPr>
        <w:t xml:space="preserve">su</w:t>
      </w:r>
      <w:r>
        <w:t xml:space="preserve"> </w:t>
      </w:r>
      <w:r>
        <w:t xml:space="preserve">1 vḍihan· kalyāga</w:t>
      </w:r>
      <w:r>
        <w:t xml:space="preserve"> </w:t>
      </w:r>
      <w:r>
        <w:rPr>
          <w:rStyle w:val="ColorBrown"/>
        </w:rPr>
        <w:t xml:space="preserve">yu</w:t>
      </w:r>
      <w:r>
        <w:t xml:space="preserve"> </w:t>
      </w:r>
      <w:r>
        <w:t xml:space="preserve">1 so⊔vaṁ-sovaṁ ╫ halaran· pu kiviṁ, palar hyaṁ pu puñjəṁ, dalinan· pu maṅu</w:t>
      </w:r>
      <w:r>
        <w:rPr>
          <w:rStyle w:val="ColorGray"/>
        </w:rPr>
        <w:t xml:space="preserve">⟨1r12⟩</w:t>
      </w:r>
      <w:r>
        <w:t xml:space="preserve">sə:, maṁhūri pu cakra, vadihati pu ḍapit·, makudur· pu samvr̥⊔da, kapuA Inaṁsə:An· mas·</w:t>
      </w:r>
      <w:r>
        <w:t xml:space="preserve"> </w:t>
      </w:r>
      <w:r>
        <w:rPr>
          <w:rStyle w:val="ColorBrown"/>
        </w:rPr>
        <w:t xml:space="preserve">mā</w:t>
      </w:r>
      <w:r>
        <w:t xml:space="preserve"> </w:t>
      </w:r>
      <w:r>
        <w:t xml:space="preserve">8 vḍihan· raṅga</w:t>
      </w:r>
      <w:r>
        <w:t xml:space="preserve"> </w:t>
      </w:r>
      <w:r>
        <w:rPr>
          <w:rStyle w:val="ColorBrown"/>
        </w:rPr>
        <w:t xml:space="preserve">yu</w:t>
      </w:r>
      <w:r>
        <w:t xml:space="preserve"> </w:t>
      </w:r>
      <w:r>
        <w:t xml:space="preserve">1 sovaṁ-sovaṁ ╫ rakryān· mavanuA dyaḥ taL̥s· vinaiḥ mas·</w:t>
      </w:r>
      <w:r>
        <w:t xml:space="preserve"> </w:t>
      </w:r>
      <w:r>
        <w:rPr>
          <w:rStyle w:val="ColorBrown"/>
        </w:rPr>
        <w:t xml:space="preserve">su</w:t>
      </w:r>
      <w:r>
        <w:t xml:space="preserve"> </w:t>
      </w:r>
      <w:r>
        <w:t xml:space="preserve">5 vḍihan· raṅga</w:t>
      </w:r>
      <w:r>
        <w:t xml:space="preserve"> </w:t>
      </w:r>
      <w:r>
        <w:rPr>
          <w:rStyle w:val="ColorBrown"/>
        </w:rPr>
        <w:t xml:space="preserve">yu</w:t>
      </w:r>
      <w:r>
        <w:t xml:space="preserve"> </w:t>
      </w:r>
      <w:r>
        <w:t xml:space="preserve">1 rakryān· Anakvi dyaḥ vraiyan·</w:t>
      </w:r>
      <w:r>
        <w:rPr>
          <w:rStyle w:val="ColorGray"/>
        </w:rPr>
        <w:t xml:space="preserve"> </w:t>
      </w:r>
      <w:r>
        <w:rPr>
          <w:rStyle w:val="ColorGray"/>
        </w:rPr>
        <w:t xml:space="preserve">⟨1r13⟩</w:t>
      </w:r>
      <w:r>
        <w:rPr>
          <w:rStyle w:val="ColorGray"/>
        </w:rPr>
        <w:t xml:space="preserve"> </w:t>
      </w:r>
      <w:r>
        <w:t xml:space="preserve">vinaiḥ mas·</w:t>
      </w:r>
      <w:r>
        <w:t xml:space="preserve"> </w:t>
      </w:r>
      <w:r>
        <w:rPr>
          <w:rStyle w:val="ColorBrown"/>
        </w:rPr>
        <w:t xml:space="preserve">su</w:t>
      </w:r>
      <w:r>
        <w:t xml:space="preserve"> </w:t>
      </w:r>
      <w:r>
        <w:t xml:space="preserve">2 kain· blaḥ ⟨1⟩ ╫ juru I Ayam· təAs· ruA miraḥ-miraḥ pu rayuṁ vanuA I miraḥ-miraḥ vatak· Ayam· təAs·, ma⟨ṁ⟩⊔raṅkapi halaran· pu dhanada vanuA I pa</w:t>
      </w:r>
      <w:r>
        <w:rPr>
          <w:rStyle w:val="ColorMagenta"/>
        </w:rPr>
        <w:t xml:space="preserve">¡ṁ!</w:t>
      </w:r>
      <w:r>
        <w:rPr>
          <w:rStyle w:val="ColorBlue"/>
        </w:rPr>
        <w:t xml:space="preserve">⟨ṇ⟩</w:t>
      </w:r>
      <w:r>
        <w:t xml:space="preserve">ḍamuA⊔n· sīma Ayam· təAs· ╫ juru I makudur· ruA</w:t>
      </w:r>
      <w:r>
        <w:rPr>
          <w:rStyle w:val="ColorGray"/>
        </w:rPr>
        <w:t xml:space="preserve"> </w:t>
      </w:r>
      <w:r>
        <w:rPr>
          <w:rStyle w:val="ColorGray"/>
        </w:rPr>
        <w:t xml:space="preserve">⟨1r14⟩</w:t>
      </w:r>
      <w:r>
        <w:rPr>
          <w:rStyle w:val="ColorGray"/>
        </w:rPr>
        <w:t xml:space="preserve"> </w:t>
      </w:r>
      <w:r>
        <w:t xml:space="preserve">pataL̥san· pu vīryya vanuA I vaduṁ poḥ vatak paṅkur· poḥ, ma⟨ṁ⟩raṅkapi vavaha pu jayanta vanuA I kataṅguhan· vatək haməAs· kapuA vinaiḥ mas·</w:t>
      </w:r>
      <w:r>
        <w:t xml:space="preserve"> </w:t>
      </w:r>
      <w:r>
        <w:rPr>
          <w:rStyle w:val="ColorBrown"/>
        </w:rPr>
        <w:t xml:space="preserve">mā</w:t>
      </w:r>
      <w:r>
        <w:t xml:space="preserve"> </w:t>
      </w:r>
      <w:r>
        <w:t xml:space="preserve">4 vḍihan· raṅga</w:t>
      </w:r>
      <w:r>
        <w:t xml:space="preserve"> </w:t>
      </w:r>
      <w:r>
        <w:rPr>
          <w:rStyle w:val="ColorBrown"/>
        </w:rPr>
        <w:t xml:space="preserve">yu</w:t>
      </w:r>
      <w:r>
        <w:t xml:space="preserve"> </w:t>
      </w:r>
      <w:r>
        <w:t xml:space="preserve">1 sovaṁ-sovaṁ ╫ Ayam· təAs· luma</w:t>
      </w:r>
      <w:r>
        <w:rPr>
          <w:rStyle w:val="ColorGray"/>
        </w:rPr>
        <w:t xml:space="preserve">⟨1r15⟩</w:t>
      </w:r>
      <w:r>
        <w:t xml:space="preserve">ku manusuk· pu vraiyan· vanuA I paṇḍamuan· sīma vadihati, I makudur· saṁ variṅin· vanuA I sumaṅka vata⊔k· kaluṁ barak·, I tiruAn· saṁ patūṅan· vanuA Iṁ kabikuAn· Iṁ vḍi taḍa⟨ḥ⟩ haji puṅgul·, juruniṁ vadvā rarai I pata</w:t>
      </w:r>
      <w:r>
        <w:rPr>
          <w:rStyle w:val="ColorGray"/>
        </w:rPr>
        <w:t xml:space="preserve">⟨1r16⟩</w:t>
      </w:r>
      <w:r>
        <w:t xml:space="preserve">pān· pu kr̥ṣṇa vanuA I sumaṅka vatak· taṅkil· sugiḥ kapuA vinaiḥ mas·</w:t>
      </w:r>
      <w:r>
        <w:t xml:space="preserve"> </w:t>
      </w:r>
      <w:r>
        <w:rPr>
          <w:rStyle w:val="ColorBrown"/>
        </w:rPr>
        <w:t xml:space="preserve">mā</w:t>
      </w:r>
      <w:r>
        <w:t xml:space="preserve"> </w:t>
      </w:r>
      <w:r>
        <w:t xml:space="preserve">4 vḍihan· raṅga</w:t>
      </w:r>
      <w:r>
        <w:t xml:space="preserve"> </w:t>
      </w:r>
      <w:r>
        <w:rPr>
          <w:rStyle w:val="ColorBrown"/>
        </w:rPr>
        <w:t xml:space="preserve">yu</w:t>
      </w:r>
      <w:r>
        <w:t xml:space="preserve"> </w:t>
      </w:r>
      <w:r>
        <w:t xml:space="preserve">1 sovaṁ-sovaṁ ╫ saṁ juru I patapān· mataṇḍa pu soma, juruniṁ lampuran· rakai pipil·, juruniṁ kalula saṁ nirmala, juruniṁ maṁrakat·</w:t>
      </w:r>
      <w:r>
        <w:rPr>
          <w:rStyle w:val="ColorGray"/>
        </w:rPr>
        <w:t xml:space="preserve"> </w:t>
      </w:r>
      <w:r>
        <w:rPr>
          <w:rStyle w:val="ColorGray"/>
        </w:rPr>
        <w:t xml:space="preserve">⟨1r17⟩</w:t>
      </w:r>
      <w:r>
        <w:rPr>
          <w:rStyle w:val="ColorGray"/>
        </w:rPr>
        <w:t xml:space="preserve"> </w:t>
      </w:r>
      <w:r>
        <w:t xml:space="preserve">saṁ manobhava, vinaiḥ pirak·</w:t>
      </w:r>
      <w:r>
        <w:t xml:space="preserve"> </w:t>
      </w:r>
      <w:r>
        <w:rPr>
          <w:rStyle w:val="ColorBrown"/>
        </w:rPr>
        <w:t xml:space="preserve">dhā</w:t>
      </w:r>
      <w:r>
        <w:t xml:space="preserve"> </w:t>
      </w:r>
      <w:r>
        <w:t xml:space="preserve">1(,) kabaihananira ╫ patiḥ kayumvuṅan irikaṁ kāla rake Oṇḍo ramani kapur·, sukun· saṁ gambh</w:t>
      </w:r>
      <w:r>
        <w:rPr>
          <w:rStyle w:val="ColorMagenta"/>
        </w:rPr>
        <w:t xml:space="preserve">¡i!</w:t>
      </w:r>
      <w:r>
        <w:rPr>
          <w:rStyle w:val="ColorBlue"/>
        </w:rPr>
        <w:t xml:space="preserve">⟨ī⟩</w:t>
      </w:r>
      <w:r>
        <w:t xml:space="preserve">ra ramani ḍuḍu, Air baraṅan· si daha ramani surasti, vahuta ptir· si draviḍa ramani l</w:t>
      </w:r>
      <w:r>
        <w:rPr>
          <w:rStyle w:val="ColorMagenta"/>
        </w:rPr>
        <w:t xml:space="preserve">¡a!</w:t>
      </w:r>
      <w:r>
        <w:rPr>
          <w:rStyle w:val="ColorBlue"/>
        </w:rPr>
        <w:t xml:space="preserve">⟨ā⟩</w:t>
      </w:r>
      <w:r>
        <w:t xml:space="preserve">ghava, paṇḍa</w:t>
      </w:r>
      <w:r>
        <w:rPr>
          <w:rStyle w:val="ColorGray"/>
        </w:rPr>
        <w:t xml:space="preserve">⟨1r18⟩</w:t>
      </w:r>
      <w:r>
        <w:t xml:space="preserve">kyan· si tajak· ramani giliran· kapuA vinaiḥ mas·</w:t>
      </w:r>
      <w:r>
        <w:t xml:space="preserve"> </w:t>
      </w:r>
      <w:r>
        <w:rPr>
          <w:rStyle w:val="ColorBrown"/>
        </w:rPr>
        <w:t xml:space="preserve">mā</w:t>
      </w:r>
      <w:r>
        <w:t xml:space="preserve"> </w:t>
      </w:r>
      <w:r>
        <w:t xml:space="preserve">4 vḍihan· ra⊔ṅga</w:t>
      </w:r>
      <w:r>
        <w:t xml:space="preserve"> </w:t>
      </w:r>
      <w:r>
        <w:rPr>
          <w:rStyle w:val="ColorBrown"/>
        </w:rPr>
        <w:t xml:space="preserve">yu</w:t>
      </w:r>
      <w:r>
        <w:t xml:space="preserve"> </w:t>
      </w:r>
      <w:r>
        <w:t xml:space="preserve">1 sovaṁ-sovaṁ ╫ vahuta lampuran· si sañjaya ramani p</w:t>
      </w:r>
      <w:r>
        <w:rPr>
          <w:rStyle w:val="ColorMagenta"/>
        </w:rPr>
        <w:t xml:space="preserve">¡a!</w:t>
      </w:r>
      <w:r>
        <w:rPr>
          <w:rStyle w:val="ColorBlue"/>
        </w:rPr>
        <w:t xml:space="preserve">⟨ā⟩</w:t>
      </w:r>
      <w:r>
        <w:t xml:space="preserve">vaka, paṇḍakyan· si taṇḍa ramani narā, kapuA vinaiḥ pirak·</w:t>
      </w:r>
      <w:r>
        <w:t xml:space="preserve"> </w:t>
      </w:r>
      <w:r>
        <w:rPr>
          <w:rStyle w:val="ColorBrown"/>
        </w:rPr>
        <w:t xml:space="preserve">mā</w:t>
      </w:r>
      <w:r>
        <w:t xml:space="preserve"> </w:t>
      </w:r>
      <w:r>
        <w:t xml:space="preserve">8 vḍihan· raṅga</w:t>
      </w:r>
      <w:r>
        <w:t xml:space="preserve"> </w:t>
      </w:r>
      <w:r>
        <w:rPr>
          <w:rStyle w:val="ColorBrown"/>
        </w:rPr>
        <w:t xml:space="preserve">yu</w:t>
      </w:r>
      <w:r>
        <w:t xml:space="preserve"> </w:t>
      </w:r>
      <w:r>
        <w:t xml:space="preserve">1 sovaṁ-so</w:t>
      </w:r>
      <w:r>
        <w:rPr>
          <w:rStyle w:val="ColorGray"/>
        </w:rPr>
        <w:t xml:space="preserve">⟨1r19⟩</w:t>
      </w:r>
      <w:r>
        <w:t xml:space="preserve">vaṁ ╫ parujarniṁ patiḥ kayumvuṅan· si harus· ramani kudu, sukun· si vatu ramani vīryyan·, Air baraṅan· si viś</w:t>
      </w:r>
      <w:r>
        <w:rPr>
          <w:rStyle w:val="ColorMagenta"/>
        </w:rPr>
        <w:t xml:space="preserve">¡a!</w:t>
      </w:r>
      <w:r>
        <w:rPr>
          <w:rStyle w:val="ColorBlue"/>
        </w:rPr>
        <w:t xml:space="preserve">⟨ā⟩</w:t>
      </w:r>
      <w:r>
        <w:t xml:space="preserve">la, kapuA vinaiḥ pirak·</w:t>
      </w:r>
      <w:r>
        <w:t xml:space="preserve"> </w:t>
      </w:r>
      <w:r>
        <w:rPr>
          <w:rStyle w:val="ColorBrown"/>
        </w:rPr>
        <w:t xml:space="preserve">mā</w:t>
      </w:r>
      <w:r>
        <w:t xml:space="preserve"> </w:t>
      </w:r>
      <w:r>
        <w:t xml:space="preserve">5 vḍihan· raṅga</w:t>
      </w:r>
      <w:r>
        <w:t xml:space="preserve"> </w:t>
      </w:r>
      <w:r>
        <w:rPr>
          <w:rStyle w:val="ColorBrown"/>
        </w:rPr>
        <w:t xml:space="preserve">yu</w:t>
      </w:r>
      <w:r>
        <w:t xml:space="preserve"> </w:t>
      </w:r>
      <w:r>
        <w:t xml:space="preserve">1 sovaṁ-sovaṁ, kalima Iṁ ptir· si vujuk· ramani nakula, juru si ja</w:t>
      </w:r>
      <w:r>
        <w:rPr>
          <w:rStyle w:val="ColorGray"/>
        </w:rPr>
        <w:t xml:space="preserve">⟨1r20⟩</w:t>
      </w:r>
      <w:r>
        <w:t xml:space="preserve">na ramani śuddha, I paṇḍakyan· si mandon· ramani sonde, samval· si piṅul· ramani m</w:t>
      </w:r>
      <w:r>
        <w:rPr>
          <w:rStyle w:val="ColorMagenta"/>
        </w:rPr>
        <w:t xml:space="preserve">¡a!</w:t>
      </w:r>
      <w:r>
        <w:rPr>
          <w:rStyle w:val="ColorBlue"/>
        </w:rPr>
        <w:t xml:space="preserve">⟨ā⟩</w:t>
      </w:r>
      <w:r>
        <w:t xml:space="preserve">dhava, kapuA vinaiḥ pirak·</w:t>
      </w:r>
      <w:r>
        <w:t xml:space="preserve"> </w:t>
      </w:r>
      <w:r>
        <w:rPr>
          <w:rStyle w:val="ColorBrown"/>
        </w:rPr>
        <w:t xml:space="preserve">mā</w:t>
      </w:r>
      <w:r>
        <w:t xml:space="preserve"> </w:t>
      </w:r>
      <w:r>
        <w:t xml:space="preserve">4 vḍihan· raṅga</w:t>
      </w:r>
      <w:r>
        <w:t xml:space="preserve"> </w:t>
      </w:r>
      <w:r>
        <w:rPr>
          <w:rStyle w:val="ColorBrown"/>
        </w:rPr>
        <w:t xml:space="preserve">yu</w:t>
      </w:r>
      <w:r>
        <w:t xml:space="preserve"> </w:t>
      </w:r>
      <w:r>
        <w:t xml:space="preserve">1 sovaṁ-sovaṁ ╫ rāma I tpi siriṁ Irikāṁ kāla, I muṇḍuān· gusti si guvi ramani krami, I</w:t>
      </w:r>
      <w:r>
        <w:rPr>
          <w:rStyle w:val="ColorGray"/>
        </w:rPr>
        <w:t xml:space="preserve"> </w:t>
      </w:r>
      <w:r>
        <w:rPr>
          <w:rStyle w:val="ColorGray"/>
        </w:rPr>
        <w:t xml:space="preserve">⟨1r21⟩</w:t>
      </w:r>
      <w:r>
        <w:rPr>
          <w:rStyle w:val="ColorGray"/>
        </w:rPr>
        <w:t xml:space="preserve"> </w:t>
      </w:r>
      <w:r>
        <w:t xml:space="preserve">haji huma gusti si hivā ╫ I tulaṅ air· gusti si palarasān· ramani bāhu ╫ I variṅin· gusti si variṅin· ramani Uṅən· ╫ I kayu hasam· gusti si vujil· ramani gr̥k· ╫ I pragaluḥ gusti si mni ramani bhasita samval· ╫ I vunu</w:t>
      </w:r>
      <w:r>
        <w:rPr>
          <w:rStyle w:val="ColorGray"/>
        </w:rPr>
        <w:t xml:space="preserve">⟨1r22⟩</w:t>
      </w:r>
      <w:r>
        <w:t xml:space="preserve">t· vinkas· saṁ mamva ramani dhanañjaya ╫ I tiruAn· vinkas· si lvar· ramani sutiṣṇa ╫ ri Air hulu si kidut· ramani karṇnī ╫ I sulaṅ kuniṁ vinkas· si kudha ramani dhidhi ╫ I laṅka tañjuṁ vinkas· si sahiṁ ramani tamuI ╫ I samalagi si ta</w:t>
      </w:r>
      <w:r>
        <w:rPr>
          <w:rStyle w:val="ColorGray"/>
        </w:rPr>
        <w:t xml:space="preserve">⟨1r23⟩</w:t>
      </w:r>
      <w:r>
        <w:t xml:space="preserve">rā ╫ I vuṅkal· tajam· vinkas· si Antara ramani jutə ╫ I hampran· kalima si Ina ramani bānā ╫ I kasugihan· vinkas· si hayu ╫ I puhunan· vinkas· si pavā ramani sumiṅkar· ╫ I prak tuha vinkas· si maṅayuḥ ramani saṅkān· ╫ I va</w:t>
      </w:r>
      <w:r>
        <w:rPr>
          <w:rStyle w:val="ColorGray"/>
        </w:rPr>
        <w:t xml:space="preserve">⟨1r24⟩</w:t>
      </w:r>
      <w:r>
        <w:t xml:space="preserve">Atan· vinkas· si tirip· ramani loka ╫ I turayun· I sor· vinkas· si guta, I ruhur si vahī ╫ I kalaṇḍiṅan· vinkas· si banua ╫ I kḍu kalima si dharmma ╫ I pamaṇḍyan· vinkas· si siga ramani vipula ╫ I tpusan· vinkas·</w:t>
      </w:r>
      <w:r>
        <w:rPr>
          <w:rStyle w:val="ColorGray"/>
        </w:rPr>
        <w:t xml:space="preserve"> </w:t>
      </w:r>
      <w:r>
        <w:rPr>
          <w:rStyle w:val="ColorGray"/>
        </w:rPr>
        <w:t xml:space="preserve">⟨1r25⟩</w:t>
      </w:r>
      <w:r>
        <w:rPr>
          <w:rStyle w:val="ColorGray"/>
        </w:rPr>
        <w:t xml:space="preserve"> </w:t>
      </w:r>
      <w:r>
        <w:t xml:space="preserve">si Aja ramani klyān· ╫ Ikā ta kabaiḥ kapuA vinaiḥ pasək-pasək· pirak·</w:t>
      </w:r>
      <w:r>
        <w:t xml:space="preserve"> </w:t>
      </w:r>
      <w:r>
        <w:rPr>
          <w:rStyle w:val="ColorBrown"/>
        </w:rPr>
        <w:t xml:space="preserve">mā</w:t>
      </w:r>
      <w:r>
        <w:t xml:space="preserve"> </w:t>
      </w:r>
      <w:r>
        <w:t xml:space="preserve">3 vḍihan· raṅga</w:t>
      </w:r>
      <w:r>
        <w:t xml:space="preserve"> </w:t>
      </w:r>
      <w:r>
        <w:rPr>
          <w:rStyle w:val="ColorBrown"/>
        </w:rPr>
        <w:t xml:space="preserve">yu</w:t>
      </w:r>
      <w:r>
        <w:t xml:space="preserve"> </w:t>
      </w:r>
      <w:r>
        <w:t xml:space="preserve">1 sovaṁ-sovaṁ ╫ vidu si majaṅut·, matapukan· si barubuḥ, ju⊔ru paḍahi si nañja, magaṇḍiṁ si kr̥ṣṇī, rāvaṇa-hasta si</w:t>
      </w:r>
      <w:r>
        <w:rPr>
          <w:rStyle w:val="ColorGray"/>
        </w:rPr>
        <w:t xml:space="preserve"> </w:t>
      </w:r>
      <w:r>
        <w:rPr>
          <w:rStyle w:val="ColorGray"/>
        </w:rPr>
        <w:t xml:space="preserve">⟨Page 1v⟩</w:t>
      </w:r>
      <w:r>
        <w:rPr>
          <w:rStyle w:val="ColorGray"/>
        </w:rPr>
        <w:t xml:space="preserve"> </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⟨2r1⟩</w:t>
      </w:r>
      <w:r>
        <w:rPr>
          <w:rStyle w:val="ColorGray"/>
        </w:rPr>
        <w:t xml:space="preserve"> </w:t>
      </w:r>
      <w:r>
        <w:t xml:space="preserve">mandal· kapuA vinaiḥ pirak·</w:t>
      </w:r>
      <w:r>
        <w:t xml:space="preserve"> </w:t>
      </w:r>
      <w:r>
        <w:rPr>
          <w:rStyle w:val="ColorBrown"/>
        </w:rPr>
        <w:t xml:space="preserve">mā</w:t>
      </w:r>
      <w:r>
        <w:t xml:space="preserve"> </w:t>
      </w:r>
      <w:r>
        <w:t xml:space="preserve">2 vḍihan· hlai 1 sovaṁ-sovaṁ</w:t>
      </w:r>
    </w:p>
    <w:p>
      <w:pPr>
        <w:pStyle w:val="BodyText"/>
      </w:pPr>
      <w:r>
        <w:t xml:space="preserve">╫ maṅla si kirāta ramani bhāṣitā, muAṁ si butir·, mavuAi si busū ramani garagasī, muAṁ si rubiḥ kapuA vinaiḥ pirak·</w:t>
      </w:r>
      <w:r>
        <w:t xml:space="preserve"> </w:t>
      </w:r>
      <w:r>
        <w:rPr>
          <w:rStyle w:val="ColorBrown"/>
        </w:rPr>
        <w:t xml:space="preserve">mā</w:t>
      </w:r>
      <w:r>
        <w:t xml:space="preserve"> </w:t>
      </w:r>
      <w:r>
        <w:t xml:space="preserve">2 sova[ṁ]-sova[ṁ] ╫ sapra</w:t>
      </w:r>
      <w:r>
        <w:rPr>
          <w:rStyle w:val="ColorGray"/>
        </w:rPr>
        <w:t xml:space="preserve">⟨2r2⟩</w:t>
      </w:r>
      <w:r>
        <w:t xml:space="preserve">kāra⊔ni saji saṁ makudur· Iṁ maṇḍala Inmas· piṇḍa pāmasanya</w:t>
      </w:r>
      <w:r>
        <w:t xml:space="preserve"> </w:t>
      </w:r>
      <w:r>
        <w:rPr>
          <w:rStyle w:val="ColorBrown"/>
        </w:rPr>
        <w:t xml:space="preserve">su</w:t>
      </w:r>
      <w:r>
        <w:t xml:space="preserve"> </w:t>
      </w:r>
      <w:r>
        <w:t xml:space="preserve">2</w:t>
      </w:r>
      <w:r>
        <w:t xml:space="preserve"> </w:t>
      </w:r>
      <w:r>
        <w:rPr>
          <w:rStyle w:val="ColorBrown"/>
        </w:rPr>
        <w:t xml:space="preserve">mā</w:t>
      </w:r>
      <w:r>
        <w:t xml:space="preserve"> </w:t>
      </w:r>
      <w:r>
        <w:t xml:space="preserve">2 ku 3 I sampunniṁ mavaiḥ pasək-pasək· manaḍaḥ saṁ vahuta hyaṁ kudur·, muAṁ vadvā rakryān· saṁ pinakapaṅuraṁ, muAṁ patiḥ vahuta rāma I tpi</w:t>
      </w:r>
      <w:r>
        <w:rPr>
          <w:rStyle w:val="ColorGray"/>
        </w:rPr>
        <w:t xml:space="preserve"> </w:t>
      </w:r>
      <w:r>
        <w:rPr>
          <w:rStyle w:val="ColorGray"/>
        </w:rPr>
        <w:t xml:space="preserve">⟨2r3⟩</w:t>
      </w:r>
      <w:r>
        <w:rPr>
          <w:rStyle w:val="ColorGray"/>
        </w:rPr>
        <w:t xml:space="preserve"> </w:t>
      </w:r>
      <w:r>
        <w:t xml:space="preserve">siriṁ kabaiḥ ╫ lvir·niṁ tinaḍaḥ haḍaṅan·, və:k·, kidaṁ, vḍus·, ginavay· samenaka, muAṁ saprakāraniṁ haraṁ-haraṁ ḍeṁ hasin·, ḍeṁ ha⊔ñaṁ, ḍeṁ taruṁ, muAṁ huraṁ hala-hala hantrīṇi ╫ I sampun·niṁ manaḍaḥ maṁḍiri saṁ makudu</w:t>
      </w:r>
      <w:r>
        <w:rPr>
          <w:rStyle w:val="ColorGray"/>
        </w:rPr>
        <w:t xml:space="preserve">⟨2r4⟩</w:t>
      </w:r>
      <w:r>
        <w:t xml:space="preserve">r lumkas· manapate, mamantiṅakan· hantrīni, manavura⊔kan· havu, manətək· hayam, I haR̥pan· vadvā rakryān· muAṁ patiḥ vahuta rāma tpi siriṁ kabaiḥ ╫ liṁnira⊔r panapate</w:t>
      </w:r>
    </w:p>
    <w:p>
      <w:pPr>
        <w:pStyle w:val="BodyText"/>
      </w:pPr>
      <w:r>
        <w:t xml:space="preserve">╫ Īndaḥ kamuṁ hyaṁ pūrvva, da</w:t>
      </w:r>
      <w:r>
        <w:rPr>
          <w:rStyle w:val="ColorGray"/>
        </w:rPr>
        <w:t xml:space="preserve">⟨2r5⟩</w:t>
      </w:r>
      <w:r>
        <w:t xml:space="preserve">kṣiṇa, paścima, Uttara, sakvaiḥ ta hyaṁ I ruhur· I sor·, Iṁ maddhya tasak lagi-lagi, sumpaḥ</w:t>
      </w:r>
      <w:r>
        <w:t xml:space="preserve"> </w:t>
      </w:r>
      <w:r>
        <w:rPr>
          <w:rStyle w:val="ColorRed"/>
        </w:rPr>
        <w:t xml:space="preserve">¿L̥miḥ?</w:t>
      </w:r>
      <w:r>
        <w:rPr>
          <w:rStyle w:val="ColorGreen"/>
        </w:rPr>
        <w:t xml:space="preserve">⟨L̥məḥ⟩</w:t>
      </w:r>
      <w:r>
        <w:t xml:space="preserve"> </w:t>
      </w:r>
      <w:r>
        <w:t xml:space="preserve">palar·, I paṁ⊔lilir·, I tiṅhal·ta, nihann aku sumavak kita, nihann aku sumaṅguḥ kita, nihann aku lumamun· kita A</w:t>
      </w:r>
      <w:r>
        <w:rPr>
          <w:rStyle w:val="ColorGray"/>
        </w:rPr>
        <w:t xml:space="preserve">⟨2r6⟩</w:t>
      </w:r>
      <w:r>
        <w:t xml:space="preserve">ku ta</w:t>
      </w:r>
      <w:r>
        <w:rPr>
          <w:rStyle w:val="ColorRed"/>
        </w:rPr>
        <w:t xml:space="preserve">¿t?</w:t>
      </w:r>
      <w:r>
        <w:rPr>
          <w:rStyle w:val="ColorGreen"/>
        </w:rPr>
        <w:t xml:space="preserve">⟨k⟩</w:t>
      </w:r>
      <w:r>
        <w:t xml:space="preserve"> </w:t>
      </w:r>
      <w:r>
        <w:t xml:space="preserve">sinaṅguḥ, Aku tak linamun·, tan kumuĀ liṅanta, sinavakku kita kabaiḥ, sinaṅguḥku kita kabaiḥ, linamunku kita kabaiḥ tāhiniyakanku, ko pamuṅuAn·, si mniṁ hulun·(,) si kiṇḍaṁ juAl·. si pakavakan·, ta</w:t>
      </w:r>
      <w:r>
        <w:rPr>
          <w:rStyle w:val="ColorGray"/>
        </w:rPr>
        <w:t xml:space="preserve">⟨2r7⟩</w:t>
      </w:r>
      <w:r>
        <w:t xml:space="preserve">sak· rahyaṁta rumuhun·, siraṁ bāsa Iṁ va⊔nuA, saṁ maṁdyun· kahya⊔ṅan·, saṁ magavai ka⊔ḍatvan·, saṁ magalagaḥ po⊔mahan·, saṁ tumaṅgə:ṁ susuk·, saṁ tumkeṁ vanuA gaṇa kadi laṇḍap·nyun· pakaśapatha kamu, rahyaṁ</w:t>
      </w:r>
      <w:r>
        <w:rPr>
          <w:rStyle w:val="ColorGray"/>
        </w:rPr>
        <w:t xml:space="preserve">⟨2r8⟩</w:t>
      </w:r>
      <w:r>
        <w:t xml:space="preserve">ta rumuhun·, ri mḍaṁ, ri poḥ pitu, rakai matarām·, saṁ ratu sañjaya, śrī mahārāja rakai panaṅkaran·, śrī mahārāja rakai panuṅgalan·, śrī mahārāja rakai varak·, śrī mahārāja rakai garuṁ, śrī mahārāja rakai pikatan·,</w:t>
      </w:r>
      <w:r>
        <w:rPr>
          <w:rStyle w:val="ColorGray"/>
        </w:rPr>
        <w:t xml:space="preserve"> </w:t>
      </w:r>
      <w:r>
        <w:rPr>
          <w:rStyle w:val="ColorGray"/>
        </w:rPr>
        <w:t xml:space="preserve">⟨2r9⟩</w:t>
      </w:r>
      <w:r>
        <w:rPr>
          <w:rStyle w:val="ColorGray"/>
        </w:rPr>
        <w:t xml:space="preserve"> </w:t>
      </w:r>
      <w:r>
        <w:t xml:space="preserve">śrī mahārāja rakai kayu vaṅi, śrī mahārāja rakai vatu huma⊔laṁ, lviha saṅkārikā laṇḍapanyun· pakaśapatha śrī mahārāja rakai vatu kura dyaḥ dharmmodaya mahāśambhu, Ikaiṁ patiḥ vahuta nāyaka lampuran·, muAṁ</w:t>
      </w:r>
      <w:r>
        <w:rPr>
          <w:rStyle w:val="ColorGray"/>
        </w:rPr>
        <w:t xml:space="preserve"> </w:t>
      </w:r>
      <w:r>
        <w:rPr>
          <w:rStyle w:val="ColorGray"/>
        </w:rPr>
        <w:t xml:space="preserve">⟨2r10⟩</w:t>
      </w:r>
      <w:r>
        <w:rPr>
          <w:rStyle w:val="ColorGray"/>
        </w:rPr>
        <w:t xml:space="preserve"> </w:t>
      </w:r>
      <w:r>
        <w:t xml:space="preserve">āma tpi siriṁ kalaṁ gusti variga vinkas· kalima rāma maratā rare matuha manvam·, kapuA tumohana tp</w:t>
      </w:r>
      <w:r>
        <w:rPr>
          <w:rStyle w:val="ColorRed"/>
        </w:rPr>
        <w:t xml:space="preserve">¿i?</w:t>
      </w:r>
      <w:r>
        <w:rPr>
          <w:rStyle w:val="ColorGreen"/>
        </w:rPr>
        <w:t xml:space="preserve">⟨ə⟩</w:t>
      </w:r>
      <w:r>
        <w:t xml:space="preserve">tnya kyan· Alaṅ-alaṁ bhaktinya, kyan· Ulah-u⊔laha Ikaiṁ sīma, patīyananyu ya, deyanyu I patīya, te pano</w:t>
      </w:r>
      <w:r>
        <w:rPr>
          <w:rStyle w:val="ColorGray"/>
        </w:rPr>
        <w:t xml:space="preserve">⟨2r11⟩</w:t>
      </w:r>
      <w:r>
        <w:t xml:space="preserve">liha I vuntat·, te tiṅhala I likuran·, Apan hana rakarayān mapatiḥ vla⊔han· makudur· tahu maṅuyut· U⊔maraha kamu I denyun· pamatī, deyanyu I patiya taruṁ ryy ādagan·, tampyal· Iṁ paluguhan·, saṁkākan·</w:t>
      </w:r>
      <w:r>
        <w:rPr>
          <w:rStyle w:val="ColorGray"/>
        </w:rPr>
        <w:t xml:space="preserve"> </w:t>
      </w:r>
      <w:r>
        <w:rPr>
          <w:rStyle w:val="ColorGray"/>
        </w:rPr>
        <w:t xml:space="preserve">⟨2r12⟩</w:t>
      </w:r>
      <w:r>
        <w:rPr>
          <w:rStyle w:val="ColorGray"/>
        </w:rPr>
        <w:t xml:space="preserve"> </w:t>
      </w:r>
      <w:r>
        <w:t xml:space="preserve">I likuR̥n·, kaḍavuḥ təhər· tutuḥ tuṇḍunya, sivak· hulu⊔nya, kakə: gulūnya, valtaḥ pahuṁnya, rantan· Usūsya, ḍuḍuk· hatinya, paṅan· dagiṁnya, Inum· rā</w:t>
      </w:r>
      <w:r>
        <w:rPr>
          <w:rStyle w:val="ColorRed"/>
        </w:rPr>
        <w:t xml:space="preserve">¿,?</w:t>
      </w:r>
      <w:r>
        <w:rPr>
          <w:rStyle w:val="ColorGreen"/>
        </w:rPr>
        <w:t xml:space="preserve">⟨ḥ⟩</w:t>
      </w:r>
      <w:r>
        <w:t xml:space="preserve">nya, te patuAddakna ya, te patiṅgəAkna ya, te pākara</w:t>
      </w:r>
      <w:r>
        <w:rPr>
          <w:rStyle w:val="ColorGray"/>
        </w:rPr>
        <w:t xml:space="preserve">⟨2r13⟩</w:t>
      </w:r>
      <w:r>
        <w:t xml:space="preserve">kna ya, te paśeṣākna ya, paṅan· Itihər· pəpədakan·, vkasakan· havu kerir·,</w:t>
      </w:r>
      <w:r>
        <w:t xml:space="preserve"> </w:t>
      </w:r>
      <w:r>
        <w:rPr>
          <w:rStyle w:val="ColorBrown"/>
        </w:rPr>
        <w:t xml:space="preserve">yānaṅvaṁ</w:t>
      </w:r>
      <w:r>
        <w:t xml:space="preserve"> </w:t>
      </w:r>
      <w:r>
        <w:t xml:space="preserve">Umulah-ulaḥ Ikaiṁ sīma sinusukniṁ kudur·</w:t>
      </w:r>
    </w:p>
    <w:p>
      <w:pPr>
        <w:pStyle w:val="BodyText"/>
      </w:pPr>
      <w:r>
        <w:t xml:space="preserve">╫ Īndaḥ kamuṁ hyaṁ hayam· tulih-uliḥ kavuItanyu, vulun· piliḥ sara</w:t>
      </w:r>
      <w:r>
        <w:rPr>
          <w:rStyle w:val="ColorGray"/>
        </w:rPr>
        <w:t xml:space="preserve"> </w:t>
      </w:r>
      <w:r>
        <w:rPr>
          <w:rStyle w:val="ColorGray"/>
        </w:rPr>
        <w:t xml:space="preserve">⟨2r14⟩</w:t>
      </w:r>
      <w:r>
        <w:rPr>
          <w:rStyle w:val="ColorGray"/>
        </w:rPr>
        <w:t xml:space="preserve"> </w:t>
      </w:r>
      <w:r>
        <w:t xml:space="preserve">nolu(ṁ) mirik· tuhān· vnaṁ, hantlū ko tan· kaguliḥ, tumitik· ko tan vūkan·, maṁliheṁ ko riṁ L̥suṁ tan palu koṁ manutu, tan· katibāna halu, maṅliṅai ko riṁ tgal· tan samvar koṅ uluṅ-uluṁ, (ta)n sikap· koṅ ala</w:t>
      </w:r>
      <w:r>
        <w:rPr>
          <w:rStyle w:val="ColorGray"/>
        </w:rPr>
        <w:t xml:space="preserve">⟨2r15⟩</w:t>
      </w:r>
      <w:r>
        <w:t xml:space="preserve">p-alap·, matuha puA ko, A⊔pan dineniṁ hyaṁ (pa)ṁrāha śapatha, pamisəṅəta, tasak lagi-lagi sumpaḥ L̥məḥ palar· Umatī</w:t>
      </w:r>
      <w:r>
        <w:t xml:space="preserve"> </w:t>
      </w:r>
      <w:r>
        <w:rPr>
          <w:rStyle w:val="ColorBrown"/>
        </w:rPr>
        <w:t xml:space="preserve">yānaṅvaṁ</w:t>
      </w:r>
      <w:r>
        <w:t xml:space="preserve"> </w:t>
      </w:r>
      <w:r>
        <w:t xml:space="preserve">Umulah-ulaḥ Ikaiṁ sīma sinusukniṁ kudur· ╫ tasmāt kabuAtaknanya kady</w:t>
      </w:r>
      <w:r>
        <w:t xml:space="preserve"> </w:t>
      </w:r>
      <w:r>
        <w:rPr>
          <w:rStyle w:val="ColorRed"/>
        </w:rPr>
        <w:t xml:space="preserve">¿ā(g)?</w:t>
      </w:r>
      <w:r>
        <w:rPr>
          <w:rStyle w:val="ColorGreen"/>
        </w:rPr>
        <w:t xml:space="preserve">⟨aṅg⟩</w:t>
      </w:r>
      <w:r>
        <w:t xml:space="preserve">ā</w:t>
      </w:r>
      <w:r>
        <w:rPr>
          <w:rStyle w:val="ColorGray"/>
        </w:rPr>
        <w:t xml:space="preserve">⟨2r16⟩</w:t>
      </w:r>
      <w:r>
        <w:t xml:space="preserve">nika⊔naṁ hayam·, mati tan pakasaṅkān·, mati tan pakavuItan·, mati huvus· mamaṅan maṅinum·, maṅkana haməṅananikanaṅ</w:t>
      </w:r>
      <w:r>
        <w:t xml:space="preserve"> </w:t>
      </w:r>
      <w:r>
        <w:rPr>
          <w:rStyle w:val="ColorMagenta"/>
        </w:rPr>
        <w:t xml:space="preserve">¡vaṁ!</w:t>
      </w:r>
      <w:r>
        <w:rPr>
          <w:rStyle w:val="ColorBlue"/>
        </w:rPr>
        <w:t xml:space="preserve">⟨vvaṁ⟩</w:t>
      </w:r>
      <w:r>
        <w:t xml:space="preserve"> </w:t>
      </w:r>
      <w:r>
        <w:t xml:space="preserve">Umulah-ulaḥ Ikaiṁ sīma sinusukniṁ kudur·</w:t>
      </w:r>
    </w:p>
    <w:p>
      <w:pPr>
        <w:pStyle w:val="BodyText"/>
      </w:pPr>
      <w:r>
        <w:t xml:space="preserve">╫ tasmāt kabuAttaknanya kady</w:t>
      </w:r>
      <w:r>
        <w:t xml:space="preserve"> </w:t>
      </w:r>
      <w:r>
        <w:rPr>
          <w:rStyle w:val="ColorRed"/>
        </w:rPr>
        <w:t xml:space="preserve">¿āg?</w:t>
      </w:r>
      <w:r>
        <w:rPr>
          <w:rStyle w:val="ColorGreen"/>
        </w:rPr>
        <w:t xml:space="preserve">⟨aṅg⟩</w:t>
      </w:r>
      <w:r>
        <w:t xml:space="preserve">ānika</w:t>
      </w:r>
      <w:r>
        <w:rPr>
          <w:rStyle w:val="ColorGray"/>
        </w:rPr>
        <w:t xml:space="preserve">⟨2r17⟩</w:t>
      </w:r>
      <w:r>
        <w:t xml:space="preserve">naṁ hantlū vūṁ, tan valuy· I lvirnya, maṅkana haməṅananikanaṅ</w:t>
      </w:r>
      <w:r>
        <w:t xml:space="preserve"> </w:t>
      </w:r>
      <w:r>
        <w:rPr>
          <w:rStyle w:val="ColorMagenta"/>
        </w:rPr>
        <w:t xml:space="preserve">¡vaṁ!</w:t>
      </w:r>
      <w:r>
        <w:rPr>
          <w:rStyle w:val="ColorBlue"/>
        </w:rPr>
        <w:t xml:space="preserve">⟨vvaṁ⟩</w:t>
      </w:r>
      <w:r>
        <w:t xml:space="preserve"> </w:t>
      </w:r>
      <w:r>
        <w:t xml:space="preserve">lvur· Ikaiṁ sīma sinusu⊔kniṁ kudur·</w:t>
      </w:r>
    </w:p>
    <w:p>
      <w:pPr>
        <w:pStyle w:val="BodyText"/>
      </w:pPr>
      <w:r>
        <w:t xml:space="preserve">╫ Īndaḥ kamuṁ hyaṁ ñāla kamuṁ hyaṅ apuy·, kadi lvirnyu I tunu Ikaiṁ vataṁ kayu saka gə:gāṅan, te patə:ṅgrə</w:t>
      </w:r>
      <w:r>
        <w:rPr>
          <w:rStyle w:val="ColorGray"/>
        </w:rPr>
        <w:t xml:space="preserve">⟨2r18⟩</w:t>
      </w:r>
      <w:r>
        <w:t xml:space="preserve">Ā⊔kna ya, te bākarakna ya, te paśeṣākna ya, paṅan· tihər· pəpədakan·, vkasakan·, havu kai⊔rir·, maṅkana haməṅananikanaṁṅ</w:t>
      </w:r>
      <w:r>
        <w:t xml:space="preserve"> </w:t>
      </w:r>
      <w:r>
        <w:rPr>
          <w:rStyle w:val="ColorMagenta"/>
        </w:rPr>
        <w:t xml:space="preserve">¡vaṁ!</w:t>
      </w:r>
      <w:r>
        <w:rPr>
          <w:rStyle w:val="ColorBlue"/>
        </w:rPr>
        <w:t xml:space="preserve">⟨vvaṁ⟩</w:t>
      </w:r>
      <w:r>
        <w:t xml:space="preserve"> </w:t>
      </w:r>
      <w:r>
        <w:t xml:space="preserve">lvur· Ikaiṁ sīma sinusukniṁ kudur·</w:t>
      </w:r>
    </w:p>
    <w:p>
      <w:pPr>
        <w:pStyle w:val="BodyText"/>
      </w:pPr>
      <w:r>
        <w:t xml:space="preserve">╫ Īndaḥ kamuṁ hyaṁ maṅalū, kamuṁ hyaṁ ta</w:t>
      </w:r>
      <w:r>
        <w:rPr>
          <w:rStyle w:val="ColorGray"/>
        </w:rPr>
        <w:t xml:space="preserve">⟨2r19⟩</w:t>
      </w:r>
      <w:r>
        <w:t xml:space="preserve">ṇḍaṁ lvaḥ kamu⟨ṁ⟩ hyaṁ Ulā-sarpa, kamuṁ hyaṁ vaduṁ saṁ hyaṁ, Ikai mataṅ yan</w:t>
      </w:r>
      <w:r>
        <w:t xml:space="preserve"> </w:t>
      </w:r>
      <w:r>
        <w:rPr>
          <w:rStyle w:val="ColorRed"/>
        </w:rPr>
        <w:t xml:space="preserve">¿v?</w:t>
      </w:r>
      <w:r>
        <w:rPr>
          <w:rStyle w:val="ColorGreen"/>
        </w:rPr>
        <w:t xml:space="preserve">⟨m⟩</w:t>
      </w:r>
      <w:r>
        <w:t xml:space="preserve">inaṁmaṁ Inuyutan·, Umatī</w:t>
      </w:r>
      <w:r>
        <w:t xml:space="preserve"> </w:t>
      </w:r>
      <w:r>
        <w:rPr>
          <w:rStyle w:val="ColorBrown"/>
        </w:rPr>
        <w:t xml:space="preserve">yanaṅvaṁ</w:t>
      </w:r>
      <w:r>
        <w:t xml:space="preserve"> </w:t>
      </w:r>
      <w:r>
        <w:t xml:space="preserve">Umulah-ulaḥ Ikeṁ sīma sinusukniṁ kudur·, yan umara ya Iṁ lvaḥ hana vuhaya maṅalū sumaṅhapa ya, sumilamakna ya,</w:t>
      </w:r>
      <w:r>
        <w:rPr>
          <w:rStyle w:val="ColorGray"/>
        </w:rPr>
        <w:t xml:space="preserve"> </w:t>
      </w:r>
      <w:r>
        <w:rPr>
          <w:rStyle w:val="ColorGray"/>
        </w:rPr>
        <w:t xml:space="preserve">⟨2r20⟩</w:t>
      </w:r>
      <w:r>
        <w:rPr>
          <w:rStyle w:val="ColorGray"/>
        </w:rPr>
        <w:t xml:space="preserve"> </w:t>
      </w:r>
      <w:r>
        <w:t xml:space="preserve">rahayun mati kapisan· mavūka tan· tmuAṁ s</w:t>
      </w:r>
      <w:r>
        <w:rPr>
          <w:rStyle w:val="ColorMagenta"/>
        </w:rPr>
        <w:t xml:space="preserve">¡a!</w:t>
      </w:r>
      <w:r>
        <w:rPr>
          <w:rStyle w:val="ColorBlue"/>
        </w:rPr>
        <w:t xml:space="preserve">⟨ā⟩</w:t>
      </w:r>
      <w:r>
        <w:t xml:space="preserve">ma,</w:t>
      </w:r>
      <w:r>
        <w:t xml:space="preserve"> </w:t>
      </w:r>
      <w:r>
        <w:rPr>
          <w:rStyle w:val="ColorBrown"/>
        </w:rPr>
        <w:t xml:space="preserve">yānaṅvaṁ</w:t>
      </w:r>
      <w:r>
        <w:t xml:space="preserve"> </w:t>
      </w:r>
      <w:r>
        <w:t xml:space="preserve">Umulah-ulaḥ Ikaiṁ sīma, yan umara ya riṅ alas hana Ulā Umatuka ya, rahayun· mati kapisan· mavūka tan· tmuAṁ s</w:t>
      </w:r>
      <w:r>
        <w:rPr>
          <w:rStyle w:val="ColorMagenta"/>
        </w:rPr>
        <w:t xml:space="preserve">¡a!</w:t>
      </w:r>
      <w:r>
        <w:rPr>
          <w:rStyle w:val="ColorBlue"/>
        </w:rPr>
        <w:t xml:space="preserve">⟨ā⟩</w:t>
      </w:r>
      <w:r>
        <w:t xml:space="preserve">ma</w:t>
      </w:r>
      <w:r>
        <w:t xml:space="preserve"> </w:t>
      </w:r>
      <w:r>
        <w:rPr>
          <w:rStyle w:val="ColorBrown"/>
        </w:rPr>
        <w:t xml:space="preserve">yānaṅvaṁ</w:t>
      </w:r>
      <w:r>
        <w:t xml:space="preserve"> </w:t>
      </w:r>
      <w:r>
        <w:t xml:space="preserve">Umulah-ulaḥ Ikaiṁ sīma</w:t>
      </w:r>
      <w:r>
        <w:rPr>
          <w:rStyle w:val="ColorGray"/>
        </w:rPr>
        <w:t xml:space="preserve"> </w:t>
      </w:r>
      <w:r>
        <w:rPr>
          <w:rStyle w:val="ColorGray"/>
        </w:rPr>
        <w:t xml:space="preserve">⟨2r21⟩</w:t>
      </w:r>
      <w:r>
        <w:rPr>
          <w:rStyle w:val="ColorGray"/>
        </w:rPr>
        <w:t xml:space="preserve"> </w:t>
      </w:r>
      <w:r>
        <w:t xml:space="preserve">pinadu⊔luran· vadvā rakryān· sinusu⊔kniṁ kudur·</w:t>
      </w:r>
    </w:p>
    <w:p>
      <w:pPr>
        <w:pStyle w:val="BodyText"/>
      </w:pPr>
      <w:r>
        <w:t xml:space="preserve">╫ I sampunyan· maṅkana Umuvaḥ ya I ronya, nahan· cihnanyan· mapagəḥ Ikanaṁ vanuA I mantyāsiḥ muAṁ Iṁ kuniṁ kagunturan· Inanugrāhākan· rikanaṁ patiḥ mantyā</w:t>
      </w:r>
      <w:r>
        <w:rPr>
          <w:rStyle w:val="ColorGray"/>
        </w:rPr>
        <w:t xml:space="preserve">⟨2r22⟩</w:t>
      </w:r>
      <w:r>
        <w:t xml:space="preserve">siḥ sīma kapatihana, yāpuAn· hana Umulah-ula⟨ḥ⟩ ya dlāhaniṁ dlāha, muAṁ ya tann aṅgā Ikanaṁ patiḥ magantya-gantya sānak· pañca-mahā-pāta⊔ka paṅguhanya, mataṅ ya kayatnāknantā soninikaiṁ praśāsti yathā</w:t>
      </w:r>
      <w:r>
        <w:rPr>
          <w:rStyle w:val="ColorGray"/>
        </w:rPr>
        <w:t xml:space="preserve">⟨2r23⟩</w:t>
      </w:r>
      <w:r>
        <w:t xml:space="preserve">nya svasthā ╫ paṅgāṅan· riṁ pasukkan· I rakryān· mavanva pirak·</w:t>
      </w:r>
      <w:r>
        <w:t xml:space="preserve"> </w:t>
      </w:r>
      <w:r>
        <w:rPr>
          <w:rStyle w:val="ColorBrown"/>
        </w:rPr>
        <w:t xml:space="preserve">kā</w:t>
      </w:r>
      <w:r>
        <w:t xml:space="preserve"> </w:t>
      </w:r>
      <w:r>
        <w:t xml:space="preserve">1 Ivak· riṅ pannay· tujuṁ hijo bakul· pajuru pirak·</w:t>
      </w:r>
      <w:r>
        <w:t xml:space="preserve"> </w:t>
      </w:r>
      <w:r>
        <w:rPr>
          <w:rStyle w:val="ColorBrown"/>
        </w:rPr>
        <w:t xml:space="preserve">dhā</w:t>
      </w:r>
      <w:r>
        <w:t xml:space="preserve"> </w:t>
      </w:r>
      <w:r>
        <w:t xml:space="preserve">4 ╫ likhita citrālekha I valaiṁ punta tarka ╫tha╫</w:t>
      </w:r>
    </w:p>
    <w:p>
      <w:pPr>
        <w:pStyle w:val="BodyText"/>
      </w:pPr>
      <w:r>
        <w:rPr>
          <w:rStyle w:val="ColorGray"/>
        </w:rPr>
        <w:t xml:space="preserve">⟨Page 2v⟩</w:t>
      </w:r>
      <w:r>
        <w:rPr>
          <w:rStyle w:val="ColorGray"/>
        </w:rPr>
        <w:t xml:space="preserve"> </w:t>
      </w:r>
    </w:p>
    <w:p>
      <w:pPr>
        <w:pStyle w:val="Heading1"/>
      </w:pPr>
      <w:r>
        <w:t xml:space="preserve">Apparatus</w:t>
      </w:r>
    </w:p>
    <w:p>
      <w:pPr>
        <w:pStyle w:val="FirstParagraph"/>
      </w:pPr>
      <w:r>
        <w:rPr>
          <w:rStyle w:val="ColorGray"/>
        </w:rPr>
        <w:t xml:space="preserve">⟨1r2⟩</w:t>
      </w:r>
      <w:r>
        <w:t xml:space="preserve"> </w:t>
      </w:r>
      <w:r>
        <w:t xml:space="preserve">pka ⬦</w:t>
      </w:r>
      <w:r>
        <w:t xml:space="preserve"> </w:t>
      </w:r>
      <w:r>
        <w:rPr>
          <w:rStyle w:val="ColorGreen"/>
          <w:i/>
          <w:iCs/>
        </w:rPr>
        <w:t xml:space="preserve">vka</w:t>
      </w:r>
      <w:r>
        <w:t xml:space="preserve"> </w:t>
      </w:r>
      <w:r>
        <w:t xml:space="preserve">S.</w:t>
      </w:r>
      <w:r>
        <w:t xml:space="preserve"> </w:t>
      </w:r>
      <w:r>
        <w:rPr>
          <w:rStyle w:val="ColorGray"/>
        </w:rPr>
        <w:t xml:space="preserve">⟨1r4⟩</w:t>
      </w:r>
      <w:r>
        <w:t xml:space="preserve"> </w:t>
      </w:r>
      <w:r>
        <w:t xml:space="preserve">dikhī ⬦</w:t>
      </w:r>
      <w:r>
        <w:t xml:space="preserve"> </w:t>
      </w:r>
      <w:r>
        <w:rPr>
          <w:rStyle w:val="ColorGreen"/>
          <w:i/>
          <w:iCs/>
        </w:rPr>
        <w:t xml:space="preserve">ḍiṇī</w:t>
      </w:r>
      <w:r>
        <w:t xml:space="preserve"> </w:t>
      </w:r>
      <w:r>
        <w:t xml:space="preserve">S • That the</w:t>
      </w:r>
      <w:r>
        <w:t xml:space="preserve"> </w:t>
      </w:r>
      <w:r>
        <w:rPr>
          <w:i/>
          <w:iCs/>
        </w:rPr>
        <w:t xml:space="preserve">kha</w:t>
      </w:r>
      <w:r>
        <w:t xml:space="preserve"> </w:t>
      </w:r>
      <w:r>
        <w:t xml:space="preserve">akṣara is shaped thus is confirmed by its use in the phrase</w:t>
      </w:r>
      <w:r>
        <w:t xml:space="preserve"> </w:t>
      </w:r>
      <w:r>
        <w:rPr>
          <w:i/>
          <w:iCs/>
        </w:rPr>
        <w:t xml:space="preserve">sukha-duḥkha</w:t>
      </w:r>
      <w:r>
        <w:t xml:space="preserve"> </w:t>
      </w:r>
      <w:r>
        <w:t xml:space="preserve">(1v9). Cf. Mantyasih III (2v6)</w:t>
      </w:r>
      <w:r>
        <w:t xml:space="preserve"> </w:t>
      </w:r>
      <w:r>
        <w:rPr>
          <w:i/>
          <w:iCs/>
        </w:rPr>
        <w:t xml:space="preserve">pu kolā ramani dikhi</w:t>
      </w:r>
      <w:r>
        <w:t xml:space="preserve">.</w:t>
      </w:r>
      <w:r>
        <w:t xml:space="preserve"> </w:t>
      </w:r>
      <w:r>
        <w:rPr>
          <w:rStyle w:val="ColorGray"/>
        </w:rPr>
        <w:t xml:space="preserve">⟨1r4⟩</w:t>
      </w:r>
      <w:r>
        <w:t xml:space="preserve"> </w:t>
      </w:r>
      <w:r>
        <w:t xml:space="preserve">kr̥sna ⬦</w:t>
      </w:r>
      <w:r>
        <w:t xml:space="preserve"> </w:t>
      </w:r>
      <w:r>
        <w:rPr>
          <w:rStyle w:val="ColorGreen"/>
          <w:i/>
          <w:iCs/>
        </w:rPr>
        <w:t xml:space="preserve">sna</w:t>
      </w:r>
      <w:r>
        <w:t xml:space="preserve"> </w:t>
      </w:r>
      <w:r>
        <w:t xml:space="preserve">S • Cf. Mantyasih III (2v6):</w:t>
      </w:r>
      <w:r>
        <w:t xml:space="preserve"> </w:t>
      </w:r>
      <w:r>
        <w:rPr>
          <w:i/>
          <w:iCs/>
        </w:rPr>
        <w:t xml:space="preserve">saṁ kr̥ṣṇa ramanī Ananta</w:t>
      </w:r>
      <w:r>
        <w:t xml:space="preserve">.</w:t>
      </w:r>
      <w:r>
        <w:t xml:space="preserve"> </w:t>
      </w:r>
      <w:r>
        <w:rPr>
          <w:rStyle w:val="ColorGray"/>
        </w:rPr>
        <w:t xml:space="preserve">⟨1r5⟩</w:t>
      </w:r>
      <w:r>
        <w:t xml:space="preserve"> </w:t>
      </w:r>
      <w:r>
        <w:t xml:space="preserve">samvandhanyan· ⬦</w:t>
      </w:r>
      <w:r>
        <w:t xml:space="preserve"> </w:t>
      </w:r>
      <w:r>
        <w:rPr>
          <w:rStyle w:val="ColorGreen"/>
          <w:i/>
          <w:iCs/>
        </w:rPr>
        <w:t xml:space="preserve">sambandanyan·</w:t>
      </w:r>
      <w:r>
        <w:t xml:space="preserve"> </w:t>
      </w:r>
      <w:r>
        <w:t xml:space="preserve">S.</w:t>
      </w:r>
      <w:r>
        <w:t xml:space="preserve"> </w:t>
      </w:r>
      <w:r>
        <w:rPr>
          <w:rStyle w:val="ColorGray"/>
        </w:rPr>
        <w:t xml:space="preserve">⟨1r7⟩</w:t>
      </w:r>
      <w:r>
        <w:t xml:space="preserve"> </w:t>
      </w:r>
      <w:r>
        <w:t xml:space="preserve">vanuA ⬦</w:t>
      </w:r>
      <w:r>
        <w:t xml:space="preserve"> </w:t>
      </w:r>
      <w:r>
        <w:rPr>
          <w:rStyle w:val="ColorGreen"/>
          <w:i/>
          <w:iCs/>
        </w:rPr>
        <w:t xml:space="preserve">vanva</w:t>
      </w:r>
      <w:r>
        <w:t xml:space="preserve"> </w:t>
      </w:r>
      <w:r>
        <w:t xml:space="preserve">S.</w:t>
      </w:r>
      <w:r>
        <w:t xml:space="preserve"> </w:t>
      </w:r>
      <w:r>
        <w:rPr>
          <w:rStyle w:val="ColorGray"/>
        </w:rPr>
        <w:t xml:space="preserve">⟨1r8⟩</w:t>
      </w:r>
      <w:r>
        <w:t xml:space="preserve"> </w:t>
      </w:r>
      <w:r>
        <w:t xml:space="preserve">maṁrumvai ⬦</w:t>
      </w:r>
      <w:r>
        <w:t xml:space="preserve"> </w:t>
      </w:r>
      <w:r>
        <w:rPr>
          <w:rStyle w:val="ColorGreen"/>
          <w:i/>
          <w:iCs/>
        </w:rPr>
        <w:t xml:space="preserve">maṁrumbai</w:t>
      </w:r>
      <w:r>
        <w:t xml:space="preserve"> </w:t>
      </w:r>
      <w:r>
        <w:t xml:space="preserve">S.</w:t>
      </w:r>
      <w:r>
        <w:t xml:space="preserve"> </w:t>
      </w:r>
      <w:r>
        <w:rPr>
          <w:rStyle w:val="ColorGray"/>
        </w:rPr>
        <w:t xml:space="preserve">⟨1r8⟩</w:t>
      </w:r>
      <w:r>
        <w:t xml:space="preserve"> </w:t>
      </w:r>
      <w:r>
        <w:t xml:space="preserve">samval ⬦</w:t>
      </w:r>
      <w:r>
        <w:t xml:space="preserve"> </w:t>
      </w:r>
      <w:r>
        <w:rPr>
          <w:rStyle w:val="ColorGreen"/>
          <w:i/>
          <w:iCs/>
        </w:rPr>
        <w:t xml:space="preserve">sambal</w:t>
      </w:r>
      <w:r>
        <w:t xml:space="preserve"> </w:t>
      </w:r>
      <w:r>
        <w:t xml:space="preserve">S.</w:t>
      </w:r>
      <w:r>
        <w:t xml:space="preserve"> </w:t>
      </w:r>
      <w:r>
        <w:rPr>
          <w:rStyle w:val="ColorGray"/>
        </w:rPr>
        <w:t xml:space="preserve">⟨1r11⟩</w:t>
      </w:r>
      <w:r>
        <w:t xml:space="preserve"> </w:t>
      </w:r>
      <w:r>
        <w:t xml:space="preserve">śivāskra ⬦</w:t>
      </w:r>
      <w:r>
        <w:t xml:space="preserve"> </w:t>
      </w:r>
      <w:r>
        <w:rPr>
          <w:rStyle w:val="ColorGreen"/>
          <w:i/>
          <w:iCs/>
        </w:rPr>
        <w:t xml:space="preserve">śivāstra</w:t>
      </w:r>
      <w:r>
        <w:t xml:space="preserve"> </w:t>
      </w:r>
      <w:r>
        <w:t xml:space="preserve">S.</w:t>
      </w:r>
      <w:r>
        <w:t xml:space="preserve"> </w:t>
      </w:r>
      <w:r>
        <w:rPr>
          <w:rStyle w:val="ColorGray"/>
        </w:rPr>
        <w:t xml:space="preserve">⟨1r13⟩</w:t>
      </w:r>
      <w:r>
        <w:t xml:space="preserve"> </w:t>
      </w:r>
      <w:r>
        <w:t xml:space="preserve">blaḥ ⟨1⟩ ⬦</w:t>
      </w:r>
      <w:r>
        <w:t xml:space="preserve"> </w:t>
      </w:r>
      <w:r>
        <w:rPr>
          <w:rStyle w:val="ColorGreen"/>
          <w:i/>
          <w:iCs/>
        </w:rPr>
        <w:t xml:space="preserve">blaḥ</w:t>
      </w:r>
      <w:r>
        <w:t xml:space="preserve"> </w:t>
      </w:r>
      <w:r>
        <w:t xml:space="preserve">S • We supply the figure 1, since</w:t>
      </w:r>
      <w:r>
        <w:t xml:space="preserve"> </w:t>
      </w:r>
      <w:r>
        <w:rPr>
          <w:i/>
          <w:iCs/>
        </w:rPr>
        <w:t xml:space="preserve">blah</w:t>
      </w:r>
      <w:r>
        <w:t xml:space="preserve"> </w:t>
      </w:r>
      <w:r>
        <w:t xml:space="preserve">requires quantification. Cf. Mantyasih III (2r1):</w:t>
      </w:r>
      <w:r>
        <w:t xml:space="preserve"> </w:t>
      </w:r>
      <w:r>
        <w:rPr>
          <w:i/>
          <w:iCs/>
        </w:rPr>
        <w:t xml:space="preserve">kain blaḥ 1</w:t>
      </w:r>
      <w:r>
        <w:t xml:space="preserve"> </w:t>
      </w:r>
      <w:r>
        <w:rPr>
          <w:rStyle w:val="ColorGray"/>
        </w:rPr>
        <w:t xml:space="preserve">⟨1r17⟩</w:t>
      </w:r>
      <w:r>
        <w:t xml:space="preserve"> </w:t>
      </w:r>
      <w:r>
        <w:t xml:space="preserve">kabaihananira ⬦</w:t>
      </w:r>
      <w:r>
        <w:t xml:space="preserve"> </w:t>
      </w:r>
      <w:r>
        <w:rPr>
          <w:rStyle w:val="ColorGreen"/>
          <w:i/>
          <w:iCs/>
        </w:rPr>
        <w:t xml:space="preserve">kavaihanarira</w:t>
      </w:r>
      <w:r>
        <w:t xml:space="preserve"> </w:t>
      </w:r>
      <w:r>
        <w:t xml:space="preserve">S.</w:t>
      </w:r>
      <w:r>
        <w:t xml:space="preserve"> </w:t>
      </w:r>
      <w:r>
        <w:rPr>
          <w:rStyle w:val="ColorGray"/>
        </w:rPr>
        <w:t xml:space="preserve">⟨1r17⟩</w:t>
      </w:r>
      <w:r>
        <w:t xml:space="preserve"> </w:t>
      </w:r>
      <w:r>
        <w:t xml:space="preserve">irikaṁ ⬦</w:t>
      </w:r>
      <w:r>
        <w:t xml:space="preserve"> </w:t>
      </w:r>
      <w:r>
        <w:rPr>
          <w:rStyle w:val="ColorGreen"/>
          <w:i/>
          <w:iCs/>
        </w:rPr>
        <w:t xml:space="preserve">irikāṁ</w:t>
      </w:r>
      <w:r>
        <w:t xml:space="preserve"> </w:t>
      </w:r>
      <w:r>
        <w:t xml:space="preserve">S.</w:t>
      </w:r>
      <w:r>
        <w:t xml:space="preserve"> </w:t>
      </w:r>
      <w:r>
        <w:rPr>
          <w:rStyle w:val="ColorGray"/>
        </w:rPr>
        <w:t xml:space="preserve">⟨1r17⟩</w:t>
      </w:r>
      <w:r>
        <w:t xml:space="preserve"> </w:t>
      </w:r>
      <w:r>
        <w:t xml:space="preserve">Oṇḍo ⬦</w:t>
      </w:r>
      <w:r>
        <w:t xml:space="preserve"> </w:t>
      </w:r>
      <w:r>
        <w:rPr>
          <w:rStyle w:val="ColorGreen"/>
          <w:i/>
          <w:iCs/>
        </w:rPr>
        <w:t xml:space="preserve">Eṇḍo</w:t>
      </w:r>
      <w:r>
        <w:t xml:space="preserve"> </w:t>
      </w:r>
      <w:r>
        <w:t xml:space="preserve">S • Damais (1970: 72, n.1): ‘Et non ’endo’ comme Stutterheim a lu, mais qui est parfaitement impossible. Il croyait certainement y voir ’aiṇḍo’, lui-même lisant, à la suite de Brandes, ’e’ le signe pour ’ai’. Le signe est parfaitement net et ne peut être autre chose que O. On peut voir que Brandes avait également mal lu le passage parallèle dans Mantyasih III’. Cf. Mantyasih III (2r6):</w:t>
      </w:r>
      <w:r>
        <w:t xml:space="preserve"> </w:t>
      </w:r>
      <w:r>
        <w:rPr>
          <w:i/>
          <w:iCs/>
        </w:rPr>
        <w:t xml:space="preserve">rakai Oṇḍo ramani kapur</w:t>
      </w:r>
      <w:r>
        <w:t xml:space="preserve"> </w:t>
      </w:r>
      <w:r>
        <w:rPr>
          <w:rStyle w:val="ColorGray"/>
        </w:rPr>
        <w:t xml:space="preserve">⟨1r17⟩</w:t>
      </w:r>
      <w:r>
        <w:t xml:space="preserve"> </w:t>
      </w:r>
      <w:r>
        <w:t xml:space="preserve">baraṅan· ⬦</w:t>
      </w:r>
      <w:r>
        <w:t xml:space="preserve"> </w:t>
      </w:r>
      <w:r>
        <w:rPr>
          <w:rStyle w:val="ColorGreen"/>
          <w:i/>
          <w:iCs/>
        </w:rPr>
        <w:t xml:space="preserve">varaṅan·</w:t>
      </w:r>
      <w:r>
        <w:t xml:space="preserve"> </w:t>
      </w:r>
      <w:r>
        <w:t xml:space="preserve">S.</w:t>
      </w:r>
      <w:r>
        <w:t xml:space="preserve"> </w:t>
      </w:r>
      <w:r>
        <w:rPr>
          <w:rStyle w:val="ColorGray"/>
        </w:rPr>
        <w:t xml:space="preserve">⟨1r21⟩</w:t>
      </w:r>
      <w:r>
        <w:t xml:space="preserve"> </w:t>
      </w:r>
      <w:r>
        <w:t xml:space="preserve">gr̥k· ⬦</w:t>
      </w:r>
      <w:r>
        <w:t xml:space="preserve"> </w:t>
      </w:r>
      <w:r>
        <w:rPr>
          <w:rStyle w:val="ColorGreen"/>
          <w:i/>
          <w:iCs/>
        </w:rPr>
        <w:t xml:space="preserve">grak·</w:t>
      </w:r>
      <w:r>
        <w:t xml:space="preserve"> </w:t>
      </w:r>
      <w:r>
        <w:t xml:space="preserve">S • Cf. Mantyasih III (2r12).</w:t>
      </w:r>
      <w:r>
        <w:t xml:space="preserve"> </w:t>
      </w:r>
      <w:r>
        <w:rPr>
          <w:rStyle w:val="ColorGray"/>
        </w:rPr>
        <w:t xml:space="preserve">⟨1r21⟩</w:t>
      </w:r>
      <w:r>
        <w:t xml:space="preserve"> </w:t>
      </w:r>
      <w:r>
        <w:t xml:space="preserve">vunut· ⬦</w:t>
      </w:r>
      <w:r>
        <w:t xml:space="preserve"> </w:t>
      </w:r>
      <w:r>
        <w:rPr>
          <w:rStyle w:val="ColorGreen"/>
          <w:i/>
          <w:iCs/>
        </w:rPr>
        <w:t xml:space="preserve">vurut·</w:t>
      </w:r>
      <w:r>
        <w:t xml:space="preserve"> </w:t>
      </w:r>
      <w:r>
        <w:t xml:space="preserve">S.</w:t>
      </w:r>
      <w:r>
        <w:t xml:space="preserve"> </w:t>
      </w:r>
      <w:r>
        <w:rPr>
          <w:rStyle w:val="ColorGray"/>
        </w:rPr>
        <w:t xml:space="preserve">⟨1r22⟩</w:t>
      </w:r>
      <w:r>
        <w:t xml:space="preserve"> </w:t>
      </w:r>
      <w:r>
        <w:t xml:space="preserve">karṇnī ⬦</w:t>
      </w:r>
      <w:r>
        <w:t xml:space="preserve"> </w:t>
      </w:r>
      <w:r>
        <w:rPr>
          <w:rStyle w:val="ColorGreen"/>
          <w:i/>
          <w:iCs/>
        </w:rPr>
        <w:t xml:space="preserve">karṇni</w:t>
      </w:r>
      <w:r>
        <w:t xml:space="preserve"> </w:t>
      </w:r>
      <w:r>
        <w:t xml:space="preserve">S.</w:t>
      </w:r>
      <w:r>
        <w:t xml:space="preserve"> </w:t>
      </w:r>
      <w:r>
        <w:rPr>
          <w:rStyle w:val="ColorGray"/>
        </w:rPr>
        <w:t xml:space="preserve">⟨1r23⟩</w:t>
      </w:r>
      <w:r>
        <w:t xml:space="preserve"> </w:t>
      </w:r>
      <w:r>
        <w:t xml:space="preserve">prak tuha ⬦</w:t>
      </w:r>
      <w:r>
        <w:t xml:space="preserve"> </w:t>
      </w:r>
      <w:r>
        <w:rPr>
          <w:rStyle w:val="ColorGreen"/>
          <w:i/>
          <w:iCs/>
        </w:rPr>
        <w:t xml:space="preserve">praktaha</w:t>
      </w:r>
      <w:r>
        <w:t xml:space="preserve"> </w:t>
      </w:r>
      <w:r>
        <w:t xml:space="preserve">S • Cf. Mantyasih III (2v1) prak tuha</w:t>
      </w:r>
      <w:r>
        <w:t xml:space="preserve"> </w:t>
      </w:r>
      <w:r>
        <w:rPr>
          <w:rStyle w:val="ColorGray"/>
        </w:rPr>
        <w:t xml:space="preserve">⟨1r23⟩</w:t>
      </w:r>
      <w:r>
        <w:t xml:space="preserve"> </w:t>
      </w:r>
      <w:r>
        <w:t xml:space="preserve">dharmma S • Cf. Mantyasih III (2v2) dharmī.</w:t>
      </w:r>
      <w:r>
        <w:t xml:space="preserve"> </w:t>
      </w:r>
      <w:r>
        <w:rPr>
          <w:rStyle w:val="ColorGray"/>
        </w:rPr>
        <w:t xml:space="preserve">⟨1r23⟩</w:t>
      </w:r>
      <w:r>
        <w:t xml:space="preserve"> </w:t>
      </w:r>
      <w:r>
        <w:t xml:space="preserve">va-Atan· S • Corr. vuAtan·, cf. Mantyasih III (2v1). Stutterheim (1927: 208, note 76) notes: “Moet wel gelezen worden vu; er staat echter va.”</w:t>
      </w:r>
      <w:r>
        <w:t xml:space="preserve"> </w:t>
      </w:r>
      <w:r>
        <w:rPr>
          <w:rStyle w:val="ColorGray"/>
        </w:rPr>
        <w:t xml:space="preserve">⟨1r25⟩</w:t>
      </w:r>
      <w:r>
        <w:t xml:space="preserve"> </w:t>
      </w:r>
      <w:r>
        <w:rPr>
          <w:rStyle w:val="ColorBrown"/>
        </w:rPr>
        <w:t xml:space="preserve">mā</w:t>
      </w:r>
      <w:r>
        <w:t xml:space="preserve"> </w:t>
      </w:r>
      <w:r>
        <w:t xml:space="preserve">3 ⬦</w:t>
      </w:r>
      <w:r>
        <w:t xml:space="preserve"> </w:t>
      </w:r>
      <w:r>
        <w:rPr>
          <w:rStyle w:val="ColorBrown"/>
          <w:i/>
          <w:iCs/>
        </w:rPr>
        <w:t xml:space="preserve">mā</w:t>
      </w:r>
      <w:r>
        <w:rPr>
          <w:rStyle w:val="ColorGreen"/>
          <w:i/>
          <w:iCs/>
        </w:rPr>
        <w:t xml:space="preserve"> </w:t>
      </w:r>
      <w:r>
        <w:rPr>
          <w:rStyle w:val="ColorGreen"/>
          <w:i/>
          <w:iCs/>
        </w:rPr>
        <w:t xml:space="preserve">(2)</w:t>
      </w:r>
      <w:r>
        <w:t xml:space="preserve"> </w:t>
      </w:r>
      <w:r>
        <w:t xml:space="preserve">S.</w:t>
      </w:r>
      <w:r>
        <w:t xml:space="preserve"> </w:t>
      </w:r>
      <w:r>
        <w:rPr>
          <w:rStyle w:val="ColorGray"/>
        </w:rPr>
        <w:t xml:space="preserve">⟨1r25⟩</w:t>
      </w:r>
      <w:r>
        <w:t xml:space="preserve"> </w:t>
      </w:r>
      <w:r>
        <w:t xml:space="preserve">majaṅut· ⬦</w:t>
      </w:r>
      <w:r>
        <w:t xml:space="preserve"> </w:t>
      </w:r>
      <w:r>
        <w:rPr>
          <w:rStyle w:val="ColorGreen"/>
          <w:i/>
          <w:iCs/>
        </w:rPr>
        <w:t xml:space="preserve">majadut·</w:t>
      </w:r>
      <w:r>
        <w:t xml:space="preserve"> </w:t>
      </w:r>
      <w:r>
        <w:t xml:space="preserve">S • Cf. Mantyasih III (2v4).</w:t>
      </w:r>
      <w:r>
        <w:t xml:space="preserve"> </w:t>
      </w:r>
      <w:r>
        <w:rPr>
          <w:rStyle w:val="ColorGray"/>
        </w:rPr>
        <w:t xml:space="preserve">⟨2r2⟩</w:t>
      </w:r>
      <w:r>
        <w:t xml:space="preserve"> </w:t>
      </w:r>
      <w:r>
        <w:t xml:space="preserve">su 2</w:t>
      </w:r>
      <w:r>
        <w:t xml:space="preserve"> </w:t>
      </w:r>
      <w:r>
        <w:rPr>
          <w:rStyle w:val="ColorBrown"/>
        </w:rPr>
        <w:t xml:space="preserve">mā</w:t>
      </w:r>
      <w:r>
        <w:t xml:space="preserve"> </w:t>
      </w:r>
      <w:r>
        <w:t xml:space="preserve">2 ku 3 ⬦</w:t>
      </w:r>
      <w:r>
        <w:t xml:space="preserve"> </w:t>
      </w:r>
      <w:r>
        <w:rPr>
          <w:rStyle w:val="ColorGreen"/>
          <w:i/>
          <w:iCs/>
        </w:rPr>
        <w:t xml:space="preserve">su</w:t>
      </w:r>
      <w:r>
        <w:rPr>
          <w:rStyle w:val="ColorGreen"/>
          <w:i/>
          <w:iCs/>
        </w:rPr>
        <w:t xml:space="preserve"> </w:t>
      </w:r>
      <w:r>
        <w:rPr>
          <w:rStyle w:val="ColorBrown"/>
          <w:i/>
          <w:iCs/>
        </w:rPr>
        <w:t xml:space="preserve">m</w:t>
      </w:r>
      <w:r>
        <w:rPr>
          <w:rStyle w:val="ColorMagenta"/>
          <w:i/>
          <w:iCs/>
        </w:rPr>
        <w:t xml:space="preserve">¡a!</w:t>
      </w:r>
      <w:r>
        <w:rPr>
          <w:rStyle w:val="ColorBlue"/>
          <w:i/>
          <w:iCs/>
        </w:rPr>
        <w:t xml:space="preserve">⟨ā⟩</w:t>
      </w:r>
      <w:r>
        <w:rPr>
          <w:rStyle w:val="ColorGreen"/>
          <w:i/>
          <w:iCs/>
        </w:rPr>
        <w:t xml:space="preserve"> </w:t>
      </w:r>
      <w:r>
        <w:rPr>
          <w:rStyle w:val="ColorGreen"/>
          <w:i/>
          <w:iCs/>
        </w:rPr>
        <w:t xml:space="preserve">2 ku 4</w:t>
      </w:r>
      <w:r>
        <w:t xml:space="preserve"> </w:t>
      </w:r>
      <w:r>
        <w:t xml:space="preserve">S • Cf. Mantyasih III (2v7)</w:t>
      </w:r>
      <w:r>
        <w:t xml:space="preserve"> </w:t>
      </w:r>
      <w:r>
        <w:rPr>
          <w:rStyle w:val="ColorGray"/>
        </w:rPr>
        <w:t xml:space="preserve">⟨2r7⟩</w:t>
      </w:r>
      <w:r>
        <w:t xml:space="preserve"> </w:t>
      </w:r>
      <w:r>
        <w:t xml:space="preserve">maṁdyun· ⬦</w:t>
      </w:r>
      <w:r>
        <w:t xml:space="preserve"> </w:t>
      </w:r>
      <w:r>
        <w:rPr>
          <w:rStyle w:val="ColorGreen"/>
          <w:i/>
          <w:iCs/>
        </w:rPr>
        <w:t xml:space="preserve">maṁdyān·</w:t>
      </w:r>
      <w:r>
        <w:t xml:space="preserve"> </w:t>
      </w:r>
      <w:r>
        <w:t xml:space="preserve">S.</w:t>
      </w:r>
      <w:r>
        <w:t xml:space="preserve"> </w:t>
      </w:r>
      <w:r>
        <w:rPr>
          <w:rStyle w:val="ColorGray"/>
        </w:rPr>
        <w:t xml:space="preserve">⟨2r7⟩</w:t>
      </w:r>
      <w:r>
        <w:t xml:space="preserve"> </w:t>
      </w:r>
      <w:r>
        <w:t xml:space="preserve">laṇḍap·nyun· ⬦</w:t>
      </w:r>
      <w:r>
        <w:t xml:space="preserve"> </w:t>
      </w:r>
      <w:r>
        <w:rPr>
          <w:rStyle w:val="ColorGreen"/>
          <w:i/>
          <w:iCs/>
        </w:rPr>
        <w:t xml:space="preserve">laṇḍap·nyān·</w:t>
      </w:r>
      <w:r>
        <w:t xml:space="preserve"> </w:t>
      </w:r>
      <w:r>
        <w:t xml:space="preserve">S.</w:t>
      </w:r>
      <w:r>
        <w:t xml:space="preserve"> </w:t>
      </w:r>
      <w:r>
        <w:rPr>
          <w:rStyle w:val="ColorGray"/>
        </w:rPr>
        <w:t xml:space="preserve">⟨2r9⟩</w:t>
      </w:r>
      <w:r>
        <w:t xml:space="preserve"> </w:t>
      </w:r>
      <w:r>
        <w:t xml:space="preserve">laṇḍapanyun· ⬦</w:t>
      </w:r>
      <w:r>
        <w:t xml:space="preserve"> </w:t>
      </w:r>
      <w:r>
        <w:rPr>
          <w:rStyle w:val="ColorGreen"/>
          <w:i/>
          <w:iCs/>
        </w:rPr>
        <w:t xml:space="preserve">laṇḍapan yān·</w:t>
      </w:r>
      <w:r>
        <w:t xml:space="preserve"> </w:t>
      </w:r>
      <w:r>
        <w:t xml:space="preserve">S.</w:t>
      </w:r>
      <w:r>
        <w:t xml:space="preserve"> </w:t>
      </w:r>
      <w:r>
        <w:rPr>
          <w:rStyle w:val="ColorGray"/>
        </w:rPr>
        <w:t xml:space="preserve">⟨2r10⟩</w:t>
      </w:r>
      <w:r>
        <w:t xml:space="preserve"> </w:t>
      </w:r>
      <w:r>
        <w:t xml:space="preserve">patīyananyu ya ⬦</w:t>
      </w:r>
      <w:r>
        <w:t xml:space="preserve"> </w:t>
      </w:r>
      <w:r>
        <w:rPr>
          <w:rStyle w:val="ColorGreen"/>
          <w:i/>
          <w:iCs/>
        </w:rPr>
        <w:t xml:space="preserve">patī yan anyāya</w:t>
      </w:r>
      <w:r>
        <w:t xml:space="preserve"> </w:t>
      </w:r>
      <w:r>
        <w:t xml:space="preserve">S • Cf. Lintakan (3v18), Turyan (b.13)</w:t>
      </w:r>
      <w:r>
        <w:t xml:space="preserve"> </w:t>
      </w:r>
      <w:r>
        <w:rPr>
          <w:rStyle w:val="ColorGray"/>
        </w:rPr>
        <w:t xml:space="preserve">⟨2r10⟩</w:t>
      </w:r>
      <w:r>
        <w:t xml:space="preserve"> </w:t>
      </w:r>
      <w:r>
        <w:t xml:space="preserve">deyanyu ⬦</w:t>
      </w:r>
      <w:r>
        <w:t xml:space="preserve"> </w:t>
      </w:r>
      <w:r>
        <w:rPr>
          <w:rStyle w:val="ColorGreen"/>
          <w:i/>
          <w:iCs/>
        </w:rPr>
        <w:t xml:space="preserve">deyanyā S</w:t>
      </w:r>
      <w:r>
        <w:t xml:space="preserve"> </w:t>
      </w:r>
      <w:r>
        <w:t xml:space="preserve">S.</w:t>
      </w:r>
      <w:r>
        <w:t xml:space="preserve"> </w:t>
      </w:r>
      <w:r>
        <w:rPr>
          <w:rStyle w:val="ColorGray"/>
        </w:rPr>
        <w:t xml:space="preserve">⟨2r11⟩</w:t>
      </w:r>
      <w:r>
        <w:t xml:space="preserve"> </w:t>
      </w:r>
      <w:r>
        <w:t xml:space="preserve">denyun· ⬦</w:t>
      </w:r>
      <w:r>
        <w:t xml:space="preserve"> </w:t>
      </w:r>
      <w:r>
        <w:rPr>
          <w:rStyle w:val="ColorGreen"/>
          <w:i/>
          <w:iCs/>
        </w:rPr>
        <w:t xml:space="preserve">denyān·</w:t>
      </w:r>
      <w:r>
        <w:t xml:space="preserve"> </w:t>
      </w:r>
      <w:r>
        <w:t xml:space="preserve">S.</w:t>
      </w:r>
      <w:r>
        <w:t xml:space="preserve"> </w:t>
      </w:r>
      <w:r>
        <w:rPr>
          <w:rStyle w:val="ColorGray"/>
        </w:rPr>
        <w:t xml:space="preserve">⟨2r11⟩</w:t>
      </w:r>
      <w:r>
        <w:t xml:space="preserve"> </w:t>
      </w:r>
      <w:r>
        <w:t xml:space="preserve">deyanyu ⬦</w:t>
      </w:r>
      <w:r>
        <w:t xml:space="preserve"> </w:t>
      </w:r>
      <w:r>
        <w:rPr>
          <w:rStyle w:val="ColorGreen"/>
          <w:i/>
          <w:iCs/>
        </w:rPr>
        <w:t xml:space="preserve">deyanyā</w:t>
      </w:r>
      <w:r>
        <w:t xml:space="preserve"> </w:t>
      </w:r>
      <w:r>
        <w:t xml:space="preserve">S.</w:t>
      </w:r>
      <w:r>
        <w:t xml:space="preserve"> </w:t>
      </w:r>
      <w:r>
        <w:rPr>
          <w:rStyle w:val="ColorGray"/>
        </w:rPr>
        <w:t xml:space="preserve">⟨2r11⟩</w:t>
      </w:r>
      <w:r>
        <w:t xml:space="preserve"> </w:t>
      </w:r>
      <w:r>
        <w:t xml:space="preserve">patīya ⬦</w:t>
      </w:r>
      <w:r>
        <w:t xml:space="preserve"> </w:t>
      </w:r>
      <w:r>
        <w:rPr>
          <w:rStyle w:val="ColorGreen"/>
          <w:i/>
          <w:iCs/>
        </w:rPr>
        <w:t xml:space="preserve">patiya S</w:t>
      </w:r>
      <w:r>
        <w:t xml:space="preserve"> </w:t>
      </w:r>
      <w:r>
        <w:t xml:space="preserve">S.</w:t>
      </w:r>
      <w:r>
        <w:t xml:space="preserve"> </w:t>
      </w:r>
      <w:r>
        <w:rPr>
          <w:rStyle w:val="ColorGray"/>
        </w:rPr>
        <w:t xml:space="preserve">⟨2r11⟩</w:t>
      </w:r>
      <w:r>
        <w:t xml:space="preserve"> </w:t>
      </w:r>
      <w:r>
        <w:t xml:space="preserve">saṁkākan· ⬦</w:t>
      </w:r>
      <w:r>
        <w:t xml:space="preserve"> </w:t>
      </w:r>
      <w:r>
        <w:rPr>
          <w:rStyle w:val="ColorGreen"/>
          <w:i/>
          <w:iCs/>
        </w:rPr>
        <w:t xml:space="preserve">saṁ tākan</w:t>
      </w:r>
      <w:r>
        <w:t xml:space="preserve"> </w:t>
      </w:r>
      <w:r>
        <w:t xml:space="preserve">S.</w:t>
      </w:r>
      <w:r>
        <w:t xml:space="preserve"> </w:t>
      </w:r>
      <w:r>
        <w:rPr>
          <w:rStyle w:val="ColorGray"/>
        </w:rPr>
        <w:t xml:space="preserve">⟨2r12⟩</w:t>
      </w:r>
      <w:r>
        <w:t xml:space="preserve"> </w:t>
      </w:r>
      <w:r>
        <w:t xml:space="preserve">kaḍavuḥ ⬦</w:t>
      </w:r>
      <w:r>
        <w:t xml:space="preserve"> </w:t>
      </w:r>
      <w:r>
        <w:rPr>
          <w:rStyle w:val="ColorGreen"/>
          <w:i/>
          <w:iCs/>
        </w:rPr>
        <w:t xml:space="preserve">kaḍavuh</w:t>
      </w:r>
      <w:r>
        <w:t xml:space="preserve"> </w:t>
      </w:r>
      <w:r>
        <w:t xml:space="preserve">S • Probably a typographical error in Stutterheim</w:t>
      </w:r>
      <w:r>
        <w:t xml:space="preserve"> </w:t>
      </w:r>
      <w:r>
        <w:rPr>
          <w:rStyle w:val="ColorGray"/>
        </w:rPr>
        <w:t xml:space="preserve">⟨2r12⟩</w:t>
      </w:r>
      <w:r>
        <w:t xml:space="preserve"> </w:t>
      </w:r>
      <w:r>
        <w:t xml:space="preserve">rā,nya ⬦</w:t>
      </w:r>
      <w:r>
        <w:t xml:space="preserve"> </w:t>
      </w:r>
      <w:r>
        <w:rPr>
          <w:rStyle w:val="ColorGreen"/>
          <w:i/>
          <w:iCs/>
        </w:rPr>
        <w:t xml:space="preserve">rāḥnya</w:t>
      </w:r>
      <w:r>
        <w:t xml:space="preserve"> </w:t>
      </w:r>
      <w:r>
        <w:t xml:space="preserve">S.</w:t>
      </w:r>
      <w:r>
        <w:rPr>
          <w:rStyle w:val="ColorGray"/>
        </w:rPr>
        <w:t xml:space="preserve">⟨2r13⟩</w:t>
      </w:r>
      <w:r>
        <w:t xml:space="preserve"> </w:t>
      </w:r>
      <w:r>
        <w:t xml:space="preserve">kavuItanyu ⬦</w:t>
      </w:r>
      <w:r>
        <w:t xml:space="preserve"> </w:t>
      </w:r>
      <w:r>
        <w:rPr>
          <w:rStyle w:val="ColorGreen"/>
          <w:i/>
          <w:iCs/>
        </w:rPr>
        <w:t xml:space="preserve">kavuItanyā</w:t>
      </w:r>
      <w:r>
        <w:t xml:space="preserve"> </w:t>
      </w:r>
      <w:r>
        <w:t xml:space="preserve">S.</w:t>
      </w:r>
      <w:r>
        <w:t xml:space="preserve"> </w:t>
      </w:r>
      <w:r>
        <w:rPr>
          <w:rStyle w:val="ColorGray"/>
        </w:rPr>
        <w:t xml:space="preserve">⟨2r15⟩</w:t>
      </w:r>
      <w:r>
        <w:t xml:space="preserve"> </w:t>
      </w:r>
      <w:r>
        <w:t xml:space="preserve">pamisəṅəta ⬦</w:t>
      </w:r>
      <w:r>
        <w:t xml:space="preserve"> </w:t>
      </w:r>
      <w:r>
        <w:rPr>
          <w:rStyle w:val="ColorGreen"/>
          <w:i/>
          <w:iCs/>
        </w:rPr>
        <w:t xml:space="preserve">paməsəṅəta</w:t>
      </w:r>
      <w:r>
        <w:t xml:space="preserve"> </w:t>
      </w:r>
      <w:r>
        <w:t xml:space="preserve">S.</w:t>
      </w:r>
      <w:r>
        <w:t xml:space="preserve"> </w:t>
      </w:r>
      <w:r>
        <w:rPr>
          <w:rStyle w:val="ColorGray"/>
        </w:rPr>
        <w:t xml:space="preserve">⟨2r16⟩</w:t>
      </w:r>
      <w:r>
        <w:t xml:space="preserve"> </w:t>
      </w:r>
      <w:r>
        <w:t xml:space="preserve">kavuItan· ⬦</w:t>
      </w:r>
      <w:r>
        <w:t xml:space="preserve"> </w:t>
      </w:r>
      <w:r>
        <w:rPr>
          <w:rStyle w:val="ColorGreen"/>
          <w:i/>
          <w:iCs/>
        </w:rPr>
        <w:t xml:space="preserve">vacu bratan·</w:t>
      </w:r>
      <w:r>
        <w:t xml:space="preserve"> </w:t>
      </w:r>
      <w:r>
        <w:t xml:space="preserve">S.</w:t>
      </w:r>
      <w:r>
        <w:t xml:space="preserve"> </w:t>
      </w:r>
      <w:r>
        <w:rPr>
          <w:rStyle w:val="ColorGray"/>
        </w:rPr>
        <w:t xml:space="preserve">⟨2r16⟩</w:t>
      </w:r>
      <w:r>
        <w:t xml:space="preserve"> </w:t>
      </w:r>
      <w:r>
        <w:t xml:space="preserve">kabuAttaknanya ⬦</w:t>
      </w:r>
      <w:r>
        <w:t xml:space="preserve"> </w:t>
      </w:r>
      <w:r>
        <w:rPr>
          <w:rStyle w:val="ColorGreen"/>
          <w:i/>
          <w:iCs/>
        </w:rPr>
        <w:t xml:space="preserve">kabuAtaknanya</w:t>
      </w:r>
      <w:r>
        <w:t xml:space="preserve"> </w:t>
      </w:r>
      <w:r>
        <w:t xml:space="preserve">S.</w:t>
      </w:r>
      <w:r>
        <w:t xml:space="preserve"> </w:t>
      </w:r>
      <w:r>
        <w:rPr>
          <w:rStyle w:val="ColorGray"/>
        </w:rPr>
        <w:t xml:space="preserve">⟨2r17⟩</w:t>
      </w:r>
      <w:r>
        <w:t xml:space="preserve"> </w:t>
      </w:r>
      <w:r>
        <w:t xml:space="preserve">vūṁ ⬦</w:t>
      </w:r>
      <w:r>
        <w:t xml:space="preserve"> </w:t>
      </w:r>
      <w:r>
        <w:rPr>
          <w:rStyle w:val="ColorGreen"/>
          <w:i/>
          <w:iCs/>
        </w:rPr>
        <w:t xml:space="preserve">vuṁ</w:t>
      </w:r>
      <w:r>
        <w:t xml:space="preserve"> </w:t>
      </w:r>
      <w:r>
        <w:t xml:space="preserve">S.</w:t>
      </w:r>
      <w:r>
        <w:t xml:space="preserve"> </w:t>
      </w:r>
      <w:r>
        <w:rPr>
          <w:rStyle w:val="ColorGray"/>
        </w:rPr>
        <w:t xml:space="preserve">⟨2r17⟩</w:t>
      </w:r>
      <w:r>
        <w:t xml:space="preserve"> </w:t>
      </w:r>
      <w:r>
        <w:t xml:space="preserve">lvirnyu ⬦</w:t>
      </w:r>
      <w:r>
        <w:t xml:space="preserve"> </w:t>
      </w:r>
      <w:r>
        <w:rPr>
          <w:rStyle w:val="ColorGreen"/>
          <w:i/>
          <w:iCs/>
        </w:rPr>
        <w:t xml:space="preserve">lvirnya</w:t>
      </w:r>
      <w:r>
        <w:t xml:space="preserve"> </w:t>
      </w:r>
      <w:r>
        <w:t xml:space="preserve">S.</w:t>
      </w:r>
      <w:r>
        <w:t xml:space="preserve"> </w:t>
      </w:r>
      <w:r>
        <w:rPr>
          <w:rStyle w:val="ColorGray"/>
        </w:rPr>
        <w:t xml:space="preserve">⟨2r17⟩</w:t>
      </w:r>
      <w:r>
        <w:t xml:space="preserve"> </w:t>
      </w:r>
      <w:r>
        <w:t xml:space="preserve">patə:ṅgrəĀkna ⬦</w:t>
      </w:r>
      <w:r>
        <w:t xml:space="preserve"> </w:t>
      </w:r>
      <w:r>
        <w:rPr>
          <w:rStyle w:val="ColorGreen"/>
          <w:i/>
          <w:iCs/>
        </w:rPr>
        <w:t xml:space="preserve">patə:ṅgrəAkna</w:t>
      </w:r>
      <w:r>
        <w:t xml:space="preserve"> </w:t>
      </w:r>
      <w:r>
        <w:t xml:space="preserve">S.</w:t>
      </w:r>
      <w:r>
        <w:t xml:space="preserve"> </w:t>
      </w:r>
      <w:r>
        <w:rPr>
          <w:rStyle w:val="ColorGray"/>
        </w:rPr>
        <w:t xml:space="preserve">⟨2r18⟩</w:t>
      </w:r>
      <w:r>
        <w:t xml:space="preserve"> </w:t>
      </w:r>
      <w:r>
        <w:t xml:space="preserve">bākarakna ⬦</w:t>
      </w:r>
      <w:r>
        <w:t xml:space="preserve"> </w:t>
      </w:r>
      <w:r>
        <w:rPr>
          <w:rStyle w:val="ColorGreen"/>
          <w:i/>
          <w:iCs/>
        </w:rPr>
        <w:t xml:space="preserve">pākarakna</w:t>
      </w:r>
      <w:r>
        <w:t xml:space="preserve"> </w:t>
      </w:r>
      <w:r>
        <w:t xml:space="preserve">S.</w:t>
      </w:r>
      <w:r>
        <w:t xml:space="preserve"> </w:t>
      </w:r>
      <w:r>
        <w:rPr>
          <w:rStyle w:val="ColorGray"/>
        </w:rPr>
        <w:t xml:space="preserve">⟨2r19⟩</w:t>
      </w:r>
      <w:r>
        <w:t xml:space="preserve"> </w:t>
      </w:r>
      <w:r>
        <w:t xml:space="preserve">kamu⟨ṁ⟩ ⬦</w:t>
      </w:r>
      <w:r>
        <w:t xml:space="preserve"> </w:t>
      </w:r>
      <w:r>
        <w:rPr>
          <w:rStyle w:val="ColorGreen"/>
          <w:i/>
          <w:iCs/>
        </w:rPr>
        <w:t xml:space="preserve">kamuṁ</w:t>
      </w:r>
      <w:r>
        <w:t xml:space="preserve"> </w:t>
      </w:r>
      <w:r>
        <w:t xml:space="preserve">S.</w:t>
      </w:r>
      <w:r>
        <w:t xml:space="preserve"> </w:t>
      </w:r>
      <w:r>
        <w:rPr>
          <w:rStyle w:val="ColorGray"/>
        </w:rPr>
        <w:t xml:space="preserve">⟨2r19⟩</w:t>
      </w:r>
      <w:r>
        <w:t xml:space="preserve"> </w:t>
      </w:r>
      <w:r>
        <w:t xml:space="preserve">lvaḥ hana ⬦</w:t>
      </w:r>
      <w:r>
        <w:t xml:space="preserve"> </w:t>
      </w:r>
      <w:r>
        <w:rPr>
          <w:rStyle w:val="ColorGreen"/>
          <w:i/>
          <w:iCs/>
        </w:rPr>
        <w:t xml:space="preserve">lvaḥ ana</w:t>
      </w:r>
      <w:r>
        <w:t xml:space="preserve"> </w:t>
      </w:r>
      <w:r>
        <w:t xml:space="preserve">S.</w:t>
      </w:r>
      <w:r>
        <w:t xml:space="preserve"> </w:t>
      </w:r>
      <w:r>
        <w:rPr>
          <w:rStyle w:val="ColorGray"/>
        </w:rPr>
        <w:t xml:space="preserve">⟨2r20⟩</w:t>
      </w:r>
      <w:r>
        <w:t xml:space="preserve"> </w:t>
      </w:r>
      <w:r>
        <w:t xml:space="preserve">riṅ alas· ⬦</w:t>
      </w:r>
      <w:r>
        <w:t xml:space="preserve"> </w:t>
      </w:r>
      <w:r>
        <w:rPr>
          <w:rStyle w:val="ColorGreen"/>
          <w:i/>
          <w:iCs/>
        </w:rPr>
        <w:t xml:space="preserve">niṅ alas·</w:t>
      </w:r>
      <w:r>
        <w:t xml:space="preserve"> </w:t>
      </w:r>
      <w:r>
        <w:t xml:space="preserve">S.</w:t>
      </w:r>
      <w:r>
        <w:t xml:space="preserve"> </w:t>
      </w:r>
      <w:r>
        <w:rPr>
          <w:rStyle w:val="ColorGray"/>
        </w:rPr>
        <w:t xml:space="preserve">⟨2r21⟩</w:t>
      </w:r>
      <w:r>
        <w:t xml:space="preserve"> </w:t>
      </w:r>
      <w:r>
        <w:t xml:space="preserve">vadvā ⬦</w:t>
      </w:r>
      <w:r>
        <w:t xml:space="preserve"> </w:t>
      </w:r>
      <w:r>
        <w:rPr>
          <w:rStyle w:val="ColorGreen"/>
          <w:i/>
          <w:iCs/>
        </w:rPr>
        <w:t xml:space="preserve">vadva</w:t>
      </w:r>
      <w:r>
        <w:t xml:space="preserve"> </w:t>
      </w:r>
      <w:r>
        <w:t xml:space="preserve">S.</w:t>
      </w:r>
      <w:r>
        <w:t xml:space="preserve"> </w:t>
      </w:r>
      <w:r>
        <w:rPr>
          <w:rStyle w:val="ColorGray"/>
        </w:rPr>
        <w:t xml:space="preserve">⟨2r21⟩</w:t>
      </w:r>
      <w:r>
        <w:t xml:space="preserve"> </w:t>
      </w:r>
      <w:r>
        <w:t xml:space="preserve">mapagəḥ ⬦</w:t>
      </w:r>
      <w:r>
        <w:t xml:space="preserve"> </w:t>
      </w:r>
      <w:r>
        <w:rPr>
          <w:rStyle w:val="ColorGreen"/>
          <w:i/>
          <w:iCs/>
        </w:rPr>
        <w:t xml:space="preserve">mapagəh</w:t>
      </w:r>
      <w:r>
        <w:t xml:space="preserve"> </w:t>
      </w:r>
      <w:r>
        <w:t xml:space="preserve">S.</w:t>
      </w:r>
      <w:r>
        <w:t xml:space="preserve"> </w:t>
      </w:r>
      <w:r>
        <w:rPr>
          <w:rStyle w:val="ColorGray"/>
        </w:rPr>
        <w:t xml:space="preserve">⟨2r21⟩</w:t>
      </w:r>
      <w:r>
        <w:t xml:space="preserve"> </w:t>
      </w:r>
      <w:r>
        <w:t xml:space="preserve">muAṁ ⬦</w:t>
      </w:r>
      <w:r>
        <w:t xml:space="preserve"> </w:t>
      </w:r>
      <w:r>
        <w:rPr>
          <w:rStyle w:val="ColorGreen"/>
          <w:i/>
          <w:iCs/>
        </w:rPr>
        <w:t xml:space="preserve">mvaṁ</w:t>
      </w:r>
      <w:r>
        <w:t xml:space="preserve"> </w:t>
      </w:r>
      <w:r>
        <w:t xml:space="preserve">S.</w:t>
      </w:r>
      <w:r>
        <w:t xml:space="preserve"> </w:t>
      </w:r>
      <w:r>
        <w:rPr>
          <w:rStyle w:val="ColorGray"/>
        </w:rPr>
        <w:t xml:space="preserve">⟨2r22⟩</w:t>
      </w:r>
      <w:r>
        <w:t xml:space="preserve"> </w:t>
      </w:r>
      <w:r>
        <w:t xml:space="preserve">tann aṅgā ⬦</w:t>
      </w:r>
      <w:r>
        <w:t xml:space="preserve"> </w:t>
      </w:r>
      <w:r>
        <w:rPr>
          <w:rStyle w:val="ColorGreen"/>
          <w:i/>
          <w:iCs/>
        </w:rPr>
        <w:t xml:space="preserve">tan aṅga</w:t>
      </w:r>
      <w:r>
        <w:t xml:space="preserve"> </w:t>
      </w:r>
      <w:r>
        <w:t xml:space="preserve">S.</w:t>
      </w:r>
      <w:r>
        <w:t xml:space="preserve"> </w:t>
      </w:r>
      <w:r>
        <w:rPr>
          <w:rStyle w:val="ColorGray"/>
        </w:rPr>
        <w:t xml:space="preserve">⟨2r23⟩</w:t>
      </w:r>
      <w:r>
        <w:t xml:space="preserve"> </w:t>
      </w:r>
      <w:r>
        <w:t xml:space="preserve">pasukkan· ⬦</w:t>
      </w:r>
      <w:r>
        <w:t xml:space="preserve"> </w:t>
      </w:r>
      <w:r>
        <w:rPr>
          <w:rStyle w:val="ColorGreen"/>
          <w:i/>
          <w:iCs/>
        </w:rPr>
        <w:t xml:space="preserve">pasuktan·</w:t>
      </w:r>
      <w:r>
        <w:t xml:space="preserve"> </w:t>
      </w:r>
      <w:r>
        <w:t xml:space="preserve">S.</w:t>
      </w:r>
    </w:p>
    <w:p>
      <w:pPr>
        <w:pStyle w:val="Heading1"/>
      </w:pPr>
      <w:r>
        <w:t xml:space="preserve">Commentary</w:t>
      </w:r>
    </w:p>
    <w:p>
      <w:pPr>
        <w:pStyle w:val="FirstParagraph"/>
      </w:pPr>
      <w:r>
        <w:t xml:space="preserve">Each of the two plates are inscribed on the one side only; these are denoted 1r and 2r.</w:t>
      </w:r>
    </w:p>
    <w:p>
      <w:pPr>
        <w:pStyle w:val="BodyText"/>
      </w:pPr>
      <w:r>
        <w:t xml:space="preserve">In this scribal hand, there is a consistent similarity between the pasangan forms for</w:t>
      </w:r>
      <w:r>
        <w:t xml:space="preserve"> </w:t>
      </w:r>
      <w:r>
        <w:rPr>
          <w:i/>
          <w:iCs/>
        </w:rPr>
        <w:t xml:space="preserve">yā</w:t>
      </w:r>
      <w:r>
        <w:t xml:space="preserve"> </w:t>
      </w:r>
      <w:r>
        <w:t xml:space="preserve">and</w:t>
      </w:r>
      <w:r>
        <w:t xml:space="preserve"> </w:t>
      </w:r>
      <w:r>
        <w:rPr>
          <w:i/>
          <w:iCs/>
        </w:rPr>
        <w:t xml:space="preserve">yu</w:t>
      </w:r>
      <w:r>
        <w:t xml:space="preserve">, which went unaccounted for by Stutterheim. As a result, we often read</w:t>
      </w:r>
      <w:r>
        <w:t xml:space="preserve"> </w:t>
      </w:r>
      <w:r>
        <w:rPr>
          <w:i/>
          <w:iCs/>
        </w:rPr>
        <w:t xml:space="preserve">yu</w:t>
      </w:r>
      <w:r>
        <w:t xml:space="preserve"> </w:t>
      </w:r>
      <w:r>
        <w:t xml:space="preserve">where he read</w:t>
      </w:r>
      <w:r>
        <w:t xml:space="preserve"> </w:t>
      </w:r>
      <w:r>
        <w:rPr>
          <w:i/>
          <w:iCs/>
        </w:rPr>
        <w:t xml:space="preserve">yā</w:t>
      </w:r>
      <w:r>
        <w:t xml:space="preserve">, e.g. we read 2nd person suffix</w:t>
      </w:r>
      <w:r>
        <w:t xml:space="preserve"> </w:t>
      </w:r>
      <w:r>
        <w:rPr>
          <w:i/>
          <w:iCs/>
        </w:rPr>
        <w:t xml:space="preserve">-nyu</w:t>
      </w:r>
      <w:r>
        <w:t xml:space="preserve"> </w:t>
      </w:r>
      <w:r>
        <w:t xml:space="preserve">where he read 3rd person</w:t>
      </w:r>
      <w:r>
        <w:t xml:space="preserve"> </w:t>
      </w:r>
      <w:r>
        <w:rPr>
          <w:i/>
          <w:iCs/>
        </w:rPr>
        <w:t xml:space="preserve">-nyā</w:t>
      </w:r>
      <w:r>
        <w:t xml:space="preserve"> </w:t>
      </w:r>
      <w:r>
        <w:t xml:space="preserve">(2r9, 2r10, 2r13, 2r17). The scribe sometimes adds ornamentation to the</w:t>
      </w:r>
      <w:r>
        <w:t xml:space="preserve"> </w:t>
      </w:r>
      <w:r>
        <w:rPr>
          <w:i/>
          <w:iCs/>
        </w:rPr>
        <w:t xml:space="preserve">virāma</w:t>
      </w:r>
      <w:r>
        <w:t xml:space="preserve">, e.g.</w:t>
      </w:r>
      <w:r>
        <w:t xml:space="preserve"> </w:t>
      </w:r>
      <w:r>
        <w:rPr>
          <w:i/>
          <w:iCs/>
        </w:rPr>
        <w:t xml:space="preserve">I tpusan vinkas·</w:t>
      </w:r>
      <w:r>
        <w:t xml:space="preserve"> </w:t>
      </w:r>
      <w:r>
        <w:t xml:space="preserve">(1r24),</w:t>
      </w:r>
      <w:r>
        <w:t xml:space="preserve"> </w:t>
      </w:r>
      <w:r>
        <w:rPr>
          <w:i/>
          <w:iCs/>
        </w:rPr>
        <w:t xml:space="preserve">vidu si majaṅut·</w:t>
      </w:r>
      <w:r>
        <w:t xml:space="preserve"> </w:t>
      </w:r>
      <w:r>
        <w:t xml:space="preserve">(1r25).</w:t>
      </w:r>
    </w:p>
    <w:p>
      <w:pPr>
        <w:pStyle w:val="BodyText"/>
      </w:pPr>
      <w:r>
        <w:t xml:space="preserve">This inscription provides the four examples of the otherwise unattested phrase</w:t>
      </w:r>
      <w:r>
        <w:t xml:space="preserve"> </w:t>
      </w:r>
      <w:r>
        <w:rPr>
          <w:i/>
          <w:iCs/>
        </w:rPr>
        <w:t xml:space="preserve">yānaṅvaṁ</w:t>
      </w:r>
      <w:r>
        <w:t xml:space="preserve">. From the contexts of its occurence, it must mean the same as</w:t>
      </w:r>
      <w:r>
        <w:t xml:space="preserve"> </w:t>
      </w:r>
      <w:r>
        <w:rPr>
          <w:i/>
          <w:iCs/>
        </w:rPr>
        <w:t xml:space="preserve">yapuAn· hana vvaṁ</w:t>
      </w:r>
      <w:r>
        <w:t xml:space="preserve"> </w:t>
      </w:r>
      <w:r>
        <w:t xml:space="preserve">("if there is a person"). OJED offers the hypothesis that</w:t>
      </w:r>
      <w:r>
        <w:t xml:space="preserve"> </w:t>
      </w:r>
      <w:r>
        <w:rPr>
          <w:i/>
          <w:iCs/>
        </w:rPr>
        <w:t xml:space="preserve">yāna</w:t>
      </w:r>
      <w:r>
        <w:t xml:space="preserve"> </w:t>
      </w:r>
      <w:r>
        <w:t xml:space="preserve">is an abbreviation of</w:t>
      </w:r>
      <w:r>
        <w:t xml:space="preserve"> </w:t>
      </w:r>
      <w:r>
        <w:rPr>
          <w:i/>
          <w:iCs/>
        </w:rPr>
        <w:t xml:space="preserve">yan ana</w:t>
      </w:r>
      <w:r>
        <w:t xml:space="preserve">. We tentatively follow this reasoning by marking the whole phrase as an abbreviation, without taking a firm stance on exactly how the abbreviation is formed. We note that when the word</w:t>
      </w:r>
      <w:r>
        <w:t xml:space="preserve"> </w:t>
      </w:r>
      <w:r>
        <w:rPr>
          <w:i/>
          <w:iCs/>
        </w:rPr>
        <w:t xml:space="preserve">vvaṁ</w:t>
      </w:r>
      <w:r>
        <w:t xml:space="preserve"> </w:t>
      </w:r>
      <w:r>
        <w:t xml:space="preserve">is preceded by the definite article</w:t>
      </w:r>
      <w:r>
        <w:t xml:space="preserve"> </w:t>
      </w:r>
      <w:r>
        <w:rPr>
          <w:i/>
          <w:iCs/>
        </w:rPr>
        <w:t xml:space="preserve">ṅ</w:t>
      </w:r>
      <w:r>
        <w:t xml:space="preserve">, it is spelled</w:t>
      </w:r>
      <w:r>
        <w:t xml:space="preserve"> </w:t>
      </w:r>
      <w:r>
        <w:rPr>
          <w:i/>
          <w:iCs/>
        </w:rPr>
        <w:t xml:space="preserve">vaṁ</w:t>
      </w:r>
      <w:r>
        <w:t xml:space="preserve">. In order to clearly distinguish this from the 1st person pronoun</w:t>
      </w:r>
      <w:r>
        <w:t xml:space="preserve"> </w:t>
      </w:r>
      <w:r>
        <w:rPr>
          <w:i/>
          <w:iCs/>
        </w:rPr>
        <w:t xml:space="preserve">ṅvaṅ</w:t>
      </w:r>
      <w:r>
        <w:t xml:space="preserve">, we mark up</w:t>
      </w:r>
      <w:r>
        <w:t xml:space="preserve"> </w:t>
      </w:r>
      <w:r>
        <w:rPr>
          <w:i/>
          <w:iCs/>
        </w:rPr>
        <w:t xml:space="preserve">vaṁ</w:t>
      </w:r>
      <w:r>
        <w:t xml:space="preserve"> </w:t>
      </w:r>
      <w:r>
        <w:t xml:space="preserve">as a non-standard spelling. Our treatment of</w:t>
      </w:r>
      <w:r>
        <w:t xml:space="preserve"> </w:t>
      </w:r>
      <w:r>
        <w:rPr>
          <w:i/>
          <w:iCs/>
        </w:rPr>
        <w:t xml:space="preserve">vaṁ</w:t>
      </w:r>
      <w:r>
        <w:t xml:space="preserve"> </w:t>
      </w:r>
      <w:r>
        <w:t xml:space="preserve">raises an alternative option for</w:t>
      </w:r>
      <w:r>
        <w:t xml:space="preserve"> </w:t>
      </w:r>
      <w:r>
        <w:rPr>
          <w:i/>
          <w:iCs/>
        </w:rPr>
        <w:t xml:space="preserve">yānaṅvaṁ</w:t>
      </w:r>
      <w:r>
        <w:t xml:space="preserve">, which is to mark it up as</w:t>
      </w:r>
      <w:r>
        <w:t xml:space="preserve"> </w:t>
      </w:r>
      <w:r>
        <w:rPr>
          <w:rStyle w:val="ColorBrown"/>
        </w:rPr>
        <w:t xml:space="preserve">yānaṅ</w:t>
      </w:r>
      <w:r>
        <w:rPr>
          <w:rStyle w:val="ColorMagenta"/>
        </w:rPr>
        <w:t xml:space="preserve">¡vaṁ!</w:t>
      </w:r>
      <w:r>
        <w:rPr>
          <w:rStyle w:val="ColorBlue"/>
        </w:rPr>
        <w:t xml:space="preserve">⟨vvaṁ⟩</w:t>
      </w:r>
      <w:r>
        <w:t xml:space="preserve">, which we avoid in favour of the simpler first option.</w:t>
      </w:r>
    </w:p>
    <w:p>
      <w:pPr>
        <w:pStyle w:val="BodyText"/>
      </w:pPr>
      <w:r>
        <w:rPr>
          <w:rStyle w:val="ColorGray"/>
        </w:rPr>
        <w:t xml:space="preserve">⟨1r7⟩</w:t>
      </w:r>
      <w:r>
        <w:t xml:space="preserve"> </w:t>
      </w:r>
      <w:r>
        <w:rPr>
          <w:i/>
          <w:iCs/>
        </w:rPr>
        <w:t xml:space="preserve">I</w:t>
      </w:r>
      <w:r>
        <w:rPr>
          <w:rStyle w:val="ColorMagenta"/>
          <w:i/>
          <w:iCs/>
        </w:rPr>
        <w:t xml:space="preserve">¡ṇ!</w:t>
      </w:r>
      <w:r>
        <w:rPr>
          <w:rStyle w:val="ColorBlue"/>
          <w:i/>
          <w:iCs/>
        </w:rPr>
        <w:t xml:space="preserve">⟨n⟩</w:t>
      </w:r>
      <w:r>
        <w:rPr>
          <w:i/>
          <w:iCs/>
        </w:rPr>
        <w:t xml:space="preserve">anugrahākann</w:t>
      </w:r>
      <w:r>
        <w:t xml:space="preserve">: The</w:t>
      </w:r>
      <w:r>
        <w:t xml:space="preserve"> </w:t>
      </w:r>
      <w:r>
        <w:rPr>
          <w:i/>
          <w:iCs/>
        </w:rPr>
        <w:t xml:space="preserve">ṇa</w:t>
      </w:r>
      <w:r>
        <w:t xml:space="preserve"> </w:t>
      </w:r>
      <w:r>
        <w:t xml:space="preserve">is possibly an attempt to correct a botched</w:t>
      </w:r>
      <w:r>
        <w:t xml:space="preserve"> </w:t>
      </w:r>
      <w:r>
        <w:rPr>
          <w:i/>
          <w:iCs/>
        </w:rPr>
        <w:t xml:space="preserve">nā</w:t>
      </w:r>
      <w:r>
        <w:t xml:space="preserve">.</w:t>
      </w:r>
    </w:p>
    <w:p>
      <w:pPr>
        <w:pStyle w:val="BodyText"/>
      </w:pPr>
      <w:r>
        <w:rPr>
          <w:rStyle w:val="ColorGray"/>
        </w:rPr>
        <w:t xml:space="preserve">⟨1r10–1r11⟩</w:t>
      </w:r>
      <w:r>
        <w:t xml:space="preserve"> </w:t>
      </w:r>
      <w:r>
        <w:t xml:space="preserve">Inaṁs</w:t>
      </w:r>
      <w:r>
        <w:rPr>
          <w:rStyle w:val="ColorRed"/>
        </w:rPr>
        <w:t xml:space="preserve">¿ā?</w:t>
      </w:r>
      <w:r>
        <w:rPr>
          <w:rStyle w:val="ColorGreen"/>
        </w:rPr>
        <w:t xml:space="preserve">⟨ə:⟩</w:t>
      </w:r>
      <w:r>
        <w:t xml:space="preserve">Simple omission of the</w:t>
      </w:r>
      <w:r>
        <w:t xml:space="preserve"> </w:t>
      </w:r>
      <w:r>
        <w:rPr>
          <w:i/>
          <w:iCs/>
        </w:rPr>
        <w:t xml:space="preserve">pepet</w:t>
      </w:r>
      <w:r>
        <w:t xml:space="preserve"> </w:t>
      </w:r>
      <w:r>
        <w:t xml:space="preserve">sign.</w:t>
      </w:r>
    </w:p>
    <w:p>
      <w:pPr>
        <w:pStyle w:val="BodyText"/>
      </w:pPr>
      <w:r>
        <w:rPr>
          <w:rStyle w:val="ColorGray"/>
        </w:rPr>
        <w:t xml:space="preserve">⟨1r22⟩</w:t>
      </w:r>
      <w:r>
        <w:t xml:space="preserve"> </w:t>
      </w:r>
      <w:r>
        <w:rPr>
          <w:i/>
          <w:iCs/>
        </w:rPr>
        <w:t xml:space="preserve">dhidhi</w:t>
      </w:r>
      <w:r>
        <w:t xml:space="preserve">: Possibly an error for</w:t>
      </w:r>
      <w:r>
        <w:t xml:space="preserve"> </w:t>
      </w:r>
      <w:r>
        <w:rPr>
          <w:i/>
          <w:iCs/>
        </w:rPr>
        <w:t xml:space="preserve">vidhi</w:t>
      </w:r>
      <w:r>
        <w:t xml:space="preserve">. Cf. Mantyasih III (2r13):</w:t>
      </w:r>
      <w:r>
        <w:t xml:space="preserve"> </w:t>
      </w:r>
      <w:r>
        <w:rPr>
          <w:i/>
          <w:iCs/>
        </w:rPr>
        <w:t xml:space="preserve">si kudha ramani ḍivi</w:t>
      </w:r>
      <w:r>
        <w:t xml:space="preserve">.</w:t>
      </w:r>
    </w:p>
    <w:p>
      <w:pPr>
        <w:pStyle w:val="BodyText"/>
      </w:pPr>
      <w:r>
        <w:rPr>
          <w:rStyle w:val="ColorGray"/>
        </w:rPr>
        <w:t xml:space="preserve">⟨1r23⟩</w:t>
      </w:r>
      <w:r>
        <w:t xml:space="preserve"> </w:t>
      </w:r>
      <w:r>
        <w:rPr>
          <w:i/>
          <w:iCs/>
        </w:rPr>
        <w:t xml:space="preserve">hampran·</w:t>
      </w:r>
      <w:r>
        <w:t xml:space="preserve">: Stutterheim gives the alternative</w:t>
      </w:r>
      <w:r>
        <w:t xml:space="preserve"> </w:t>
      </w:r>
      <w:r>
        <w:rPr>
          <w:i/>
          <w:iCs/>
        </w:rPr>
        <w:t xml:space="preserve">hampūn</w:t>
      </w:r>
      <w:r>
        <w:t xml:space="preserve">, but the Hampran inscription published after Stutterheim’s edition confirms</w:t>
      </w:r>
      <w:r>
        <w:t xml:space="preserve"> </w:t>
      </w:r>
      <w:r>
        <w:rPr>
          <w:i/>
          <w:iCs/>
        </w:rPr>
        <w:t xml:space="preserve">hampran</w:t>
      </w:r>
      <w:r>
        <w:t xml:space="preserve">. The descender represents</w:t>
      </w:r>
      <w:r>
        <w:t xml:space="preserve"> </w:t>
      </w:r>
      <w:r>
        <w:rPr>
          <w:i/>
          <w:iCs/>
        </w:rPr>
        <w:t xml:space="preserve">ra</w:t>
      </w:r>
      <w:r>
        <w:t xml:space="preserve">, not</w:t>
      </w:r>
      <w:r>
        <w:t xml:space="preserve"> </w:t>
      </w:r>
      <w:r>
        <w:rPr>
          <w:i/>
          <w:iCs/>
        </w:rPr>
        <w:t xml:space="preserve">u</w:t>
      </w:r>
      <w:r>
        <w:t xml:space="preserve"> </w:t>
      </w:r>
      <w:r>
        <w:t xml:space="preserve">(cf.</w:t>
      </w:r>
      <w:r>
        <w:t xml:space="preserve"> </w:t>
      </w:r>
      <w:r>
        <w:rPr>
          <w:i/>
          <w:iCs/>
        </w:rPr>
        <w:t xml:space="preserve">patraṅan</w:t>
      </w:r>
      <w:r>
        <w:t xml:space="preserve"> </w:t>
      </w:r>
      <w:r>
        <w:t xml:space="preserve">in 1v15). Cf. Mantyasih III (2r14):</w:t>
      </w:r>
      <w:r>
        <w:t xml:space="preserve"> </w:t>
      </w:r>
      <w:r>
        <w:rPr>
          <w:i/>
          <w:iCs/>
        </w:rPr>
        <w:t xml:space="preserve">I hampran· kalima si Ina</w:t>
      </w:r>
      <w:r>
        <w:t xml:space="preserve">.</w:t>
      </w:r>
    </w:p>
    <w:p>
      <w:pPr>
        <w:pStyle w:val="BodyText"/>
      </w:pPr>
      <w:r>
        <w:rPr>
          <w:rStyle w:val="ColorGray"/>
        </w:rPr>
        <w:t xml:space="preserve">⟨1r23⟩</w:t>
      </w:r>
      <w:r>
        <w:t xml:space="preserve"> </w:t>
      </w:r>
      <w:r>
        <w:rPr>
          <w:i/>
          <w:iCs/>
        </w:rPr>
        <w:t xml:space="preserve">dharmma</w:t>
      </w:r>
      <w:r>
        <w:t xml:space="preserve">: Cf. Mantyasih III (2v2)</w:t>
      </w:r>
      <w:r>
        <w:t xml:space="preserve"> </w:t>
      </w:r>
      <w:r>
        <w:rPr>
          <w:i/>
          <w:iCs/>
        </w:rPr>
        <w:t xml:space="preserve">dharmī</w:t>
      </w:r>
      <w:r>
        <w:t xml:space="preserve">.</w:t>
      </w:r>
    </w:p>
    <w:p>
      <w:pPr>
        <w:pStyle w:val="Heading1"/>
      </w:pPr>
      <w:r>
        <w:t xml:space="preserve">Bibliography</w:t>
      </w:r>
    </w:p>
    <w:p>
      <w:pPr>
        <w:pStyle w:val="FirstParagraph"/>
      </w:pPr>
      <w:r>
        <w:t xml:space="preserve">Previously edited by Stutterheim in TBG 67, pp. 172–215, reproduced in Sarkar CIJ vol. II, pp. 64–81, no. 70 [siglum S]. The first few lines containing the date published by Damais EEI IV (1995), pp. 46–47.</w:t>
      </w:r>
    </w:p>
    <w:p>
      <w:pPr>
        <w:pStyle w:val="BodyText"/>
      </w:pPr>
      <w:r>
        <w:t xml:space="preserve">Our edition was established from photographs made by Emmanuel Francis and Arlo Griffiths in November 2010 at the Radyapustaka Museum.</w:t>
      </w:r>
    </w:p>
    <w:p>
      <w:pPr>
        <w:pStyle w:val="Heading2"/>
      </w:pPr>
      <w:r>
        <w:t xml:space="preserve">Primary</w:t>
      </w:r>
    </w:p>
    <w:p>
      <w:pPr>
        <w:pStyle w:val="FirstParagraph"/>
      </w:pPr>
      <w:r>
        <w:t xml:space="preserve">Stutterheim, Willem Frederik. 1927. “Een belangrijke oorkonde uit de Kĕdoe.” TBG 67, pp. 172–216. Pages 172–215.</w:t>
      </w:r>
    </w:p>
    <w:p>
      <w:pPr>
        <w:pStyle w:val="BodyText"/>
      </w:pPr>
      <w:r>
        <w:rPr>
          <w:b/>
          <w:bCs/>
        </w:rPr>
        <w:t xml:space="preserve">[S]</w:t>
      </w:r>
      <w:r>
        <w:t xml:space="preserve"> </w:t>
      </w:r>
      <w:r>
        <w:t xml:space="preserve">Sarkar, Himansu Bhusan. 1971–1972.</w:t>
      </w:r>
      <w:r>
        <w:t xml:space="preserve"> </w:t>
      </w:r>
      <w:r>
        <w:rPr>
          <w:i/>
          <w:iCs/>
        </w:rPr>
        <w:t xml:space="preserve">Corpus of the inscriptions of Java (Corpus inscriptionum Javanicarum), up to 928 A. D</w:t>
      </w:r>
      <w:r>
        <w:t xml:space="preserve">. 2 vols. Calcutta: K.L. Mukhopadhyay. Pages 64–81, page no. 70.</w:t>
      </w:r>
    </w:p>
    <w:p>
      <w:pPr>
        <w:pStyle w:val="BodyText"/>
      </w:pPr>
      <w:r>
        <w:t xml:space="preserve">Damais, Louis-Charles. 1955. “Études d’épigraphie indonésienne, IV : Discussion de la date des inscriptions.” BEFEO 47, pp. 7–290. DOI:</w:t>
      </w:r>
      <w:r>
        <w:t xml:space="preserve"> </w:t>
      </w:r>
      <w:hyperlink r:id="rId9">
        <w:r>
          <w:rPr>
            <w:rStyle w:val="Hyperlink"/>
          </w:rPr>
          <w:t xml:space="preserve">10.3406/befeo.1955.5406</w:t>
        </w:r>
      </w:hyperlink>
      <w:r>
        <w:t xml:space="preserve">.</w:t>
      </w:r>
      <w:r>
        <w:t xml:space="preserve"> </w:t>
      </w:r>
      <w:hyperlink r:id="rId10">
        <w:r>
          <w:rPr>
            <w:rStyle w:val="Hyperlink"/>
          </w:rPr>
          <w:t xml:space="preserve">[URL]</w:t>
        </w:r>
      </w:hyperlink>
      <w:r>
        <w:t xml:space="preserve">. Pages 46–47.</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oi.org/10.3406/befeo.1955.5406" TargetMode="External" /><Relationship Type="http://schemas.openxmlformats.org/officeDocument/2006/relationships/hyperlink" Id="rId10" Target="https://www.persee.fr/doc/befeo_0336-1519_1955_num_47_1_5406" TargetMode="External" /></Relationships>
</file>

<file path=word/_rels/footnotes.xml.rels><?xml version="1.0" encoding="UTF-8"?><Relationships xmlns="http://schemas.openxmlformats.org/package/2006/relationships"><Relationship Type="http://schemas.openxmlformats.org/officeDocument/2006/relationships/hyperlink" Id="rId9" Target="https://doi.org/10.3406/befeo.1955.5406" TargetMode="External" /><Relationship Type="http://schemas.openxmlformats.org/officeDocument/2006/relationships/hyperlink" Id="rId10" Target="https://www.persee.fr/doc/befeo_0336-1519_1955_num_47_1_5406"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Charter of Mantyasih I</dc:title>
  <dc:creator>Wayan Jarrah Sastrawan and Arlo Griffiths</dc:creator>
  <cp:keywords/>
  <dcterms:created xsi:type="dcterms:W3CDTF">2026-10-09T18:06:06Z</dcterms:created>
  <dcterms:modified xsi:type="dcterms:W3CDTF">2026-10-09T18:06:06Z</dcterms:modified>
</cp:coreProperties>
</file>

<file path=docProps/custom.xml><?xml version="1.0" encoding="utf-8"?>
<Properties xmlns="http://schemas.openxmlformats.org/officeDocument/2006/custom-properties" xmlns:vt="http://schemas.openxmlformats.org/officeDocument/2006/docPropsVTypes"/>
</file>