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531. Doorjamb found in the courtyard between the 2nd and the 3rd enclosures of Banteay Kdei temple, 12th century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DHARMA_INSCIK00531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texts/xml/DHARMA_INSCIK00531.xml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2026-10-14 15:11 (85345c3),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are of square form which is characteristic of the script belonging to the reign of Jayavarman VII.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◦ kamrateṅ· jagat· śrī dharmmeśvara ◦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◦ kamrateṅ· jagat· śrī dharmmeśvarī ◦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◦ kamrateṅ· jagat· śrī dharmmadeva ◦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◦ vraḥ kamrateṅ· Añ· śrī dharmmasenāpatīndrapaṇ</w:t>
      </w:r>
      <w:r>
        <w:rPr>
          <w:rStyle w:val="ColorMagenta"/>
        </w:rPr>
        <w:t xml:space="preserve">¡d!</w:t>
      </w:r>
      <w:r>
        <w:rPr>
          <w:rStyle w:val="ColorBlue"/>
        </w:rPr>
        <w:t xml:space="preserve">⟨ḍ⟩</w:t>
      </w:r>
      <w:r>
        <w:t xml:space="preserve">ita gi ta sthāpa ◦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George Cœdès (1951, p. 103); reedited by Kunthea Chhom (2020, p. 27) in Khmer language.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1951. “Études cambodgiennes, XXXIX: L’épigraphie des monuments de Jayavarman VII.” BEFEO 44, pp. 97–120. DOI:</w:t>
      </w:r>
      <w:r>
        <w:t xml:space="preserve"> </w:t>
      </w:r>
      <w:hyperlink r:id="rId9">
        <w:r>
          <w:rPr>
            <w:rStyle w:val="Hyperlink"/>
          </w:rPr>
          <w:t xml:space="preserve">10.3406/befeo.1951.5040</w:t>
        </w:r>
      </w:hyperlink>
      <w:r>
        <w:t xml:space="preserve">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 103.</w:t>
      </w:r>
    </w:p>
    <w:p>
      <w:pPr>
        <w:pStyle w:val="BodyText"/>
      </w:pPr>
      <w:r>
        <w:rPr>
          <w:b/>
          <w:bCs/>
        </w:rPr>
        <w:t xml:space="preserve">[KC]</w:t>
      </w:r>
      <w:r>
        <w:t xml:space="preserve"> </w:t>
      </w:r>
      <w:r>
        <w:t xml:space="preserve">Chhom, Kunthea. 2020.</w:t>
      </w:r>
      <w:r>
        <w:t xml:space="preserve"> </w:t>
      </w:r>
      <w:r>
        <w:rPr>
          <w:i/>
          <w:iCs/>
        </w:rPr>
        <w:t xml:space="preserve">សិលាចារឹកលើមេទ្វារតាមប្រាសាទក្នុងរាជ្យព្រះបាទជ័យវរ្ម័នទី៧ [silācarịka loe me dvāra tāma prāsāda knuṅ rājya braḥ pāda jayavarman dī 7 (Inscriptions on doorjambs in the temples belonging to the reign of King Jayavarman VII)]</w:t>
      </w:r>
      <w:r>
        <w:t xml:space="preserve">. Siem Reap: APSARA National Authority.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Page 27.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oi.org/10.3406/befeo.1951.5040" TargetMode="External" /><Relationship Type="http://schemas.openxmlformats.org/officeDocument/2006/relationships/hyperlink" Id="rId11" Target="https://hal.science/hal-04385058" TargetMode="External" /><Relationship Type="http://schemas.openxmlformats.org/officeDocument/2006/relationships/hyperlink" Id="rId10" Target="https://www.persee.fr/doc/befeo_0336-1519_1951_num_44_1_50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oi.org/10.3406/befeo.1951.5040" TargetMode="External" /><Relationship Type="http://schemas.openxmlformats.org/officeDocument/2006/relationships/hyperlink" Id="rId11" Target="https://hal.science/hal-04385058" TargetMode="External" /><Relationship Type="http://schemas.openxmlformats.org/officeDocument/2006/relationships/hyperlink" Id="rId10" Target="https://www.persee.fr/doc/befeo_0336-1519_1951_num_44_1_5040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531. Doorjamb found in the courtyard between the 2nd and the 3rd enclosures of Banteay Kdei temple, 12th century Śaka</dc:title>
  <dc:creator>Kunthea Chhom</dc:creator>
  <cp:keywords/>
  <dcterms:created xsi:type="dcterms:W3CDTF">2026-10-15T03:52:42Z</dcterms:created>
  <dcterms:modified xsi:type="dcterms:W3CDTF">2026-10-15T03:52:42Z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