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270.3. Third inscription on the southern doorjamb of the central sanctuary of Prasat Kravan, 893 Śaka</w:t>
      </w:r>
    </w:p>
    <w:p>
      <w:pPr>
        <w:pStyle w:val="Author"/>
      </w:pPr>
      <w:r>
        <w:t xml:space="preserve">Kunthea Chhom</w:t>
      </w:r>
    </w:p>
    <w:p>
      <w:pPr>
        <w:pStyle w:val="FirstParagraph"/>
      </w:pPr>
      <w:r>
        <w:t xml:space="preserve">Author of digital edition: Kunthea Chhom</w:t>
      </w:r>
    </w:p>
    <w:p>
      <w:pPr>
        <w:pStyle w:val="BodyText"/>
      </w:pPr>
      <w:r>
        <w:t xml:space="preserve">Identifier: DHARMA_INSCIK00270-3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texts/xml/DHARMA_INSCIK00270-3.xml</w:t>
      </w:r>
    </w:p>
    <w:p>
      <w:pPr>
        <w:pStyle w:val="BodyText"/>
      </w:pPr>
      <w:r>
        <w:t xml:space="preserve">Language: Old Khmer [Khmer]</w:t>
      </w:r>
    </w:p>
    <w:p>
      <w:pPr>
        <w:pStyle w:val="BodyText"/>
      </w:pPr>
      <w:r>
        <w:t xml:space="preserve">Commit: 2026-10-23 15:46 (7597515), last modified 2026-10-21 14:39 (860f25a)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 lettering is characteristic of the tenth century CE.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↜ ∥ 893 śaka nu mratāñ· [30+] neḥ ta vraḥ kamrateṅ· Añ·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↜ ∥ 893 [25+] śrī mahīdharavarmma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jvan· khñuṁ ta vraḥ [17+]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sraṅe I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si kañjā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si kan(·)[…]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si ta[…]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khñuṁ I tai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qnak·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(th/v)n[.](k/t)[.] […]</w:t>
      </w:r>
    </w:p>
    <w:p>
      <w:pPr>
        <w:pStyle w:val="Heading1"/>
      </w:pPr>
      <w:r>
        <w:t xml:space="preserve">Translation into French by Cœdès 1952</w:t>
      </w:r>
    </w:p>
    <w:p>
      <w:pPr>
        <w:pStyle w:val="FirstParagraph"/>
      </w:pPr>
      <w:r>
        <w:rPr>
          <w:rStyle w:val="ColorGray"/>
        </w:rPr>
        <w:t xml:space="preserve">⟨1–10⟩</w:t>
      </w:r>
      <w:r>
        <w:t xml:space="preserve"> </w:t>
      </w:r>
      <w:r>
        <w:t xml:space="preserve">893 Śaka, Mratāñ […] ceci à V. K. A. 893 Śaka […] Śrī Mahīdharavarman offre des esclaves à V. K. A. […].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The line numbering is different from that of Cœdès, which continues from the first two inscriptions</w:t>
      </w:r>
      <w:r>
        <w:t xml:space="preserve"> </w:t>
      </w:r>
      <w:hyperlink r:id="rId9">
        <w:r>
          <w:rPr>
            <w:rStyle w:val="Hyperlink"/>
          </w:rPr>
          <w:t xml:space="preserve">K. 270-1</w:t>
        </w:r>
      </w:hyperlink>
      <w:r>
        <w:t xml:space="preserve"> </w:t>
      </w:r>
      <w:r>
        <w:t xml:space="preserve">and</w:t>
      </w:r>
      <w:r>
        <w:t xml:space="preserve"> </w:t>
      </w:r>
      <w:hyperlink r:id="rId10">
        <w:r>
          <w:rPr>
            <w:rStyle w:val="Hyperlink"/>
          </w:rPr>
          <w:t xml:space="preserve">K. 270-2</w:t>
        </w:r>
      </w:hyperlink>
      <w:r>
        <w:t xml:space="preserve">.</w:t>
      </w:r>
    </w:p>
    <w:p>
      <w:pPr>
        <w:pStyle w:val="BodyText"/>
      </w:pPr>
      <w:r>
        <w:t xml:space="preserve">Cœdès did not edit the lines 4-10 with the note that they are ruined except some fragments of names.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Edited by George Cœdès (1952, pp. 70, 73) with a French translation.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[GC]</w:t>
      </w:r>
      <w:r>
        <w:t xml:space="preserve"> </w:t>
      </w:r>
      <w:r>
        <w:t xml:space="preserve">Cœdès, George. 1952.</w:t>
      </w:r>
      <w:r>
        <w:t xml:space="preserve"> </w:t>
      </w:r>
      <w:r>
        <w:rPr>
          <w:i/>
          <w:iCs/>
        </w:rPr>
        <w:t xml:space="preserve">Inscriptions du Cambodge, volume IV</w:t>
      </w:r>
      <w:r>
        <w:t xml:space="preserve">. Vol. Vol. 4. Collection de textes et documents sur l’Indochine 3. Paris: De Boccard. Pages 70, 73.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texts/INSCIK00270-1" TargetMode="External" /><Relationship Type="http://schemas.openxmlformats.org/officeDocument/2006/relationships/hyperlink" Id="rId10" Target="https://dharmalekha.info/texts/INSCIK00270-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texts/INSCIK00270-1" TargetMode="External" /><Relationship Type="http://schemas.openxmlformats.org/officeDocument/2006/relationships/hyperlink" Id="rId10" Target="https://dharmalekha.info/texts/INSCIK00270-2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270.3. Third inscription on the southern doorjamb of the central sanctuary of Prasat Kravan, 893 Śaka</dc:title>
  <dc:creator>Kunthea Chhom</dc:creator>
  <cp:keywords/>
  <dcterms:created xsi:type="dcterms:W3CDTF">2026-10-26T13:16:58Z</dcterms:created>
  <dcterms:modified xsi:type="dcterms:W3CDTF">2026-10-26T13:16:58Z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